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BD3E" w14:textId="0E0BE888" w:rsidR="008C2341" w:rsidRPr="00EF530C" w:rsidRDefault="00AD52C0" w:rsidP="00AD52C0">
      <w:pPr>
        <w:spacing w:after="0"/>
        <w:jc w:val="center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January 11, 2021</w:t>
      </w:r>
    </w:p>
    <w:p w14:paraId="574C6A8B" w14:textId="77777777" w:rsidR="00EF530C" w:rsidRPr="00EF530C" w:rsidRDefault="00EF530C" w:rsidP="00EF530C">
      <w:pPr>
        <w:jc w:val="center"/>
        <w:rPr>
          <w:rFonts w:ascii="Lucida Console" w:eastAsia="Meiryo UI" w:hAnsi="Lucida Console" w:cs="Times New Roman"/>
          <w:b/>
          <w:sz w:val="32"/>
          <w:szCs w:val="32"/>
          <w:u w:val="single"/>
        </w:rPr>
      </w:pPr>
      <w:r w:rsidRPr="00EF530C">
        <w:rPr>
          <w:rFonts w:ascii="Lucida Console" w:eastAsia="Meiryo UI" w:hAnsi="Lucida Console" w:cs="Times New Roman"/>
          <w:b/>
          <w:sz w:val="32"/>
          <w:szCs w:val="32"/>
          <w:u w:val="single"/>
        </w:rPr>
        <w:t>AUTHORIZED THIRD PARTY ELECTRICAL INSPECTION AGENTS</w:t>
      </w:r>
    </w:p>
    <w:p w14:paraId="29A049D0" w14:textId="77777777" w:rsidR="00EF530C" w:rsidRPr="002047EF" w:rsidRDefault="00EF530C" w:rsidP="00EF530C">
      <w:pPr>
        <w:spacing w:after="0"/>
        <w:jc w:val="center"/>
        <w:rPr>
          <w:rFonts w:ascii="Century Gothic" w:hAnsi="Century Gothic"/>
          <w:b/>
          <w:i/>
          <w:sz w:val="20"/>
          <w:szCs w:val="20"/>
          <w:u w:val="single"/>
        </w:rPr>
      </w:pPr>
    </w:p>
    <w:p w14:paraId="3343A73E" w14:textId="77777777" w:rsidR="00993073" w:rsidRDefault="00993073" w:rsidP="00993073">
      <w:pPr>
        <w:shd w:val="clear" w:color="auto" w:fill="F2F2F2" w:themeFill="background1" w:themeFillShade="F2"/>
        <w:tabs>
          <w:tab w:val="left" w:pos="7110"/>
        </w:tabs>
        <w:spacing w:after="0"/>
        <w:rPr>
          <w:rFonts w:ascii="Century Gothic" w:hAnsi="Century Gothic"/>
          <w:b/>
          <w:bCs/>
          <w:sz w:val="28"/>
          <w:szCs w:val="28"/>
        </w:rPr>
      </w:pPr>
      <w:r w:rsidRPr="002B1C92">
        <w:rPr>
          <w:rFonts w:ascii="Century Gothic" w:hAnsi="Century Gothic"/>
          <w:b/>
          <w:bCs/>
          <w:sz w:val="28"/>
          <w:szCs w:val="28"/>
        </w:rPr>
        <w:t>Commonwealth Electrical Inspection Service</w:t>
      </w:r>
      <w:r>
        <w:rPr>
          <w:rFonts w:ascii="Century Gothic" w:hAnsi="Century Gothic"/>
          <w:b/>
          <w:bCs/>
          <w:sz w:val="28"/>
          <w:szCs w:val="28"/>
        </w:rPr>
        <w:t>, Inc.</w:t>
      </w:r>
    </w:p>
    <w:p w14:paraId="4573B297" w14:textId="77777777" w:rsidR="00993073" w:rsidRPr="002B1C92" w:rsidRDefault="00993073" w:rsidP="00993073">
      <w:pPr>
        <w:shd w:val="clear" w:color="auto" w:fill="F2F2F2" w:themeFill="background1" w:themeFillShade="F2"/>
        <w:tabs>
          <w:tab w:val="left" w:pos="7110"/>
        </w:tabs>
        <w:spacing w:after="0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176 Doe Run Road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2B1C92">
        <w:rPr>
          <w:rFonts w:ascii="Century Gothic" w:hAnsi="Century Gothic"/>
          <w:b/>
          <w:bCs/>
          <w:i/>
          <w:iCs/>
          <w:sz w:val="20"/>
          <w:szCs w:val="20"/>
        </w:rPr>
        <w:t>Telephone (717) 664-2347</w:t>
      </w:r>
    </w:p>
    <w:p w14:paraId="0297261F" w14:textId="77777777" w:rsidR="00993073" w:rsidRPr="00B41C48" w:rsidRDefault="00993073" w:rsidP="00993073">
      <w:pPr>
        <w:shd w:val="clear" w:color="auto" w:fill="F2F2F2" w:themeFill="background1" w:themeFillShade="F2"/>
        <w:tabs>
          <w:tab w:val="left" w:pos="7110"/>
        </w:tabs>
        <w:spacing w:after="0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Manheim, PA 17545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>NY</w:t>
      </w:r>
      <w:r w:rsidRPr="00B41C48">
        <w:rPr>
          <w:rFonts w:ascii="Century Gothic" w:hAnsi="Century Gothic"/>
          <w:b/>
          <w:bCs/>
          <w:i/>
          <w:iCs/>
          <w:sz w:val="20"/>
          <w:szCs w:val="20"/>
        </w:rPr>
        <w:t xml:space="preserve"> office: 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585</w:t>
      </w:r>
      <w:r w:rsidRPr="00B41C48">
        <w:rPr>
          <w:rFonts w:ascii="Century Gothic" w:hAnsi="Century Gothic"/>
          <w:b/>
          <w:bCs/>
          <w:i/>
          <w:iCs/>
          <w:sz w:val="20"/>
          <w:szCs w:val="20"/>
        </w:rPr>
        <w:t xml:space="preserve">)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624-2380</w:t>
      </w:r>
    </w:p>
    <w:p w14:paraId="7B9E2FE0" w14:textId="77777777" w:rsidR="00993073" w:rsidRPr="00EF530C" w:rsidRDefault="00993073" w:rsidP="00993073">
      <w:pPr>
        <w:shd w:val="clear" w:color="auto" w:fill="F2F2F2" w:themeFill="background1" w:themeFillShade="F2"/>
        <w:tabs>
          <w:tab w:val="left" w:pos="5760"/>
        </w:tabs>
        <w:spacing w:after="0"/>
        <w:rPr>
          <w:rFonts w:ascii="Century Gothic" w:hAnsi="Century Gothic"/>
          <w:i/>
          <w:iCs/>
          <w:sz w:val="20"/>
          <w:szCs w:val="20"/>
        </w:rPr>
      </w:pPr>
      <w:r w:rsidRPr="00B41C48">
        <w:rPr>
          <w:rFonts w:ascii="Century Gothic" w:hAnsi="Century Gothic"/>
          <w:b/>
          <w:bCs/>
          <w:i/>
          <w:iCs/>
          <w:sz w:val="20"/>
          <w:szCs w:val="20"/>
        </w:rPr>
        <w:tab/>
        <w:t xml:space="preserve">email: </w:t>
      </w:r>
      <w:hyperlink r:id="rId7" w:history="1">
        <w:r w:rsidRPr="00F301C7">
          <w:rPr>
            <w:rStyle w:val="Hyperlink"/>
            <w:rFonts w:ascii="Century Gothic" w:hAnsi="Century Gothic"/>
            <w:b/>
            <w:bCs/>
            <w:sz w:val="20"/>
            <w:szCs w:val="20"/>
            <w:shd w:val="clear" w:color="auto" w:fill="FFFFFF"/>
          </w:rPr>
          <w:t>office@commonwealthcode.com</w:t>
        </w:r>
      </w:hyperlink>
    </w:p>
    <w:p w14:paraId="7E9FA28E" w14:textId="77777777" w:rsidR="00993073" w:rsidRPr="00B41C48" w:rsidRDefault="00993073" w:rsidP="00993073">
      <w:pPr>
        <w:spacing w:after="0"/>
        <w:ind w:left="360"/>
        <w:rPr>
          <w:rFonts w:ascii="Ink Free" w:hAnsi="Ink Free"/>
          <w:b/>
          <w:bCs/>
          <w:sz w:val="20"/>
          <w:szCs w:val="20"/>
        </w:rPr>
      </w:pPr>
      <w:r w:rsidRPr="00EF530C">
        <w:rPr>
          <w:rFonts w:ascii="Century Gothic" w:hAnsi="Century Gothic"/>
          <w:sz w:val="20"/>
          <w:szCs w:val="20"/>
        </w:rPr>
        <w:tab/>
      </w:r>
      <w:r w:rsidRPr="00B41C48">
        <w:rPr>
          <w:rFonts w:ascii="Ink Free" w:hAnsi="Ink Free"/>
          <w:b/>
          <w:bCs/>
          <w:sz w:val="20"/>
          <w:szCs w:val="20"/>
        </w:rPr>
        <w:t>The following Professional Electrical Inspectors are authorized:</w:t>
      </w:r>
    </w:p>
    <w:p w14:paraId="4D2C0E02" w14:textId="77777777" w:rsidR="00993073" w:rsidRPr="00F301C7" w:rsidRDefault="00993073" w:rsidP="00993073">
      <w:pPr>
        <w:tabs>
          <w:tab w:val="left" w:pos="7110"/>
        </w:tabs>
        <w:spacing w:after="0"/>
        <w:ind w:left="540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</w:t>
      </w:r>
      <w:r w:rsidRPr="002047EF">
        <w:rPr>
          <w:rFonts w:ascii="Century Gothic" w:hAnsi="Century Gothic"/>
          <w:b/>
          <w:sz w:val="20"/>
          <w:szCs w:val="20"/>
        </w:rPr>
        <w:t>at</w:t>
      </w:r>
      <w:r>
        <w:rPr>
          <w:rFonts w:ascii="Century Gothic" w:hAnsi="Century Gothic"/>
          <w:b/>
          <w:sz w:val="20"/>
          <w:szCs w:val="20"/>
        </w:rPr>
        <w:t xml:space="preserve">rick M. </w:t>
      </w:r>
      <w:r w:rsidRPr="002047EF">
        <w:rPr>
          <w:rFonts w:ascii="Century Gothic" w:hAnsi="Century Gothic"/>
          <w:b/>
          <w:sz w:val="20"/>
          <w:szCs w:val="20"/>
        </w:rPr>
        <w:t>Cull</w:t>
      </w:r>
      <w:r>
        <w:rPr>
          <w:rFonts w:ascii="Century Gothic" w:hAnsi="Century Gothic"/>
          <w:b/>
          <w:sz w:val="20"/>
          <w:szCs w:val="20"/>
        </w:rPr>
        <w:t>i</w:t>
      </w:r>
      <w:r w:rsidRPr="002047EF">
        <w:rPr>
          <w:rFonts w:ascii="Century Gothic" w:hAnsi="Century Gothic"/>
          <w:b/>
          <w:sz w:val="20"/>
          <w:szCs w:val="20"/>
        </w:rPr>
        <w:t>n</w:t>
      </w:r>
      <w:r>
        <w:rPr>
          <w:rFonts w:ascii="Century Gothic" w:hAnsi="Century Gothic"/>
          <w:b/>
          <w:sz w:val="20"/>
          <w:szCs w:val="20"/>
        </w:rPr>
        <w:t>an</w:t>
      </w:r>
      <w:r w:rsidRPr="002047EF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2047EF">
        <w:rPr>
          <w:rFonts w:ascii="Century Gothic" w:hAnsi="Century Gothic"/>
          <w:b/>
          <w:sz w:val="20"/>
          <w:szCs w:val="20"/>
        </w:rPr>
        <w:t xml:space="preserve">Telephone: (716) </w:t>
      </w:r>
      <w:r>
        <w:rPr>
          <w:rFonts w:ascii="Century Gothic" w:hAnsi="Century Gothic"/>
          <w:b/>
          <w:sz w:val="20"/>
          <w:szCs w:val="20"/>
        </w:rPr>
        <w:t>316-7091</w:t>
      </w:r>
    </w:p>
    <w:p w14:paraId="2E223646" w14:textId="77777777" w:rsidR="00993073" w:rsidRPr="00F301C7" w:rsidRDefault="00993073" w:rsidP="00993073">
      <w:pPr>
        <w:tabs>
          <w:tab w:val="left" w:pos="7110"/>
        </w:tabs>
        <w:spacing w:after="0"/>
        <w:ind w:left="540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Steve </w:t>
      </w:r>
      <w:proofErr w:type="spellStart"/>
      <w:r>
        <w:rPr>
          <w:rFonts w:ascii="Century Gothic" w:hAnsi="Century Gothic"/>
          <w:b/>
          <w:sz w:val="20"/>
          <w:szCs w:val="20"/>
        </w:rPr>
        <w:t>Lomison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ab/>
      </w:r>
      <w:r w:rsidRPr="002047EF">
        <w:rPr>
          <w:rFonts w:ascii="Century Gothic" w:hAnsi="Century Gothic"/>
          <w:b/>
          <w:sz w:val="20"/>
          <w:szCs w:val="20"/>
        </w:rPr>
        <w:t xml:space="preserve">Telephone: (716) </w:t>
      </w:r>
      <w:r>
        <w:rPr>
          <w:rFonts w:ascii="Century Gothic" w:hAnsi="Century Gothic"/>
          <w:b/>
          <w:sz w:val="20"/>
          <w:szCs w:val="20"/>
        </w:rPr>
        <w:t>480-6236</w:t>
      </w:r>
    </w:p>
    <w:p w14:paraId="7188E335" w14:textId="77777777" w:rsidR="00993073" w:rsidRPr="002047EF" w:rsidRDefault="00993073" w:rsidP="00993073">
      <w:pPr>
        <w:tabs>
          <w:tab w:val="left" w:pos="7110"/>
        </w:tabs>
        <w:spacing w:after="0"/>
        <w:ind w:left="540"/>
        <w:rPr>
          <w:rFonts w:ascii="Century Gothic" w:hAnsi="Century Gothic"/>
          <w:b/>
          <w:sz w:val="20"/>
          <w:szCs w:val="20"/>
        </w:rPr>
      </w:pPr>
      <w:r w:rsidRPr="002047EF">
        <w:rPr>
          <w:rFonts w:ascii="Century Gothic" w:hAnsi="Century Gothic"/>
          <w:b/>
          <w:sz w:val="20"/>
          <w:szCs w:val="20"/>
        </w:rPr>
        <w:t>Rayne Degr</w:t>
      </w:r>
      <w:r>
        <w:rPr>
          <w:rFonts w:ascii="Century Gothic" w:hAnsi="Century Gothic"/>
          <w:b/>
          <w:sz w:val="20"/>
          <w:szCs w:val="20"/>
        </w:rPr>
        <w:t>e</w:t>
      </w:r>
      <w:r w:rsidRPr="002047EF">
        <w:rPr>
          <w:rFonts w:ascii="Century Gothic" w:hAnsi="Century Gothic"/>
          <w:b/>
          <w:sz w:val="20"/>
          <w:szCs w:val="20"/>
        </w:rPr>
        <w:t>e</w:t>
      </w:r>
    </w:p>
    <w:p w14:paraId="2B8168E8" w14:textId="77777777" w:rsidR="00993073" w:rsidRPr="002047EF" w:rsidRDefault="00993073" w:rsidP="00993073">
      <w:pPr>
        <w:tabs>
          <w:tab w:val="left" w:pos="7110"/>
        </w:tabs>
        <w:spacing w:after="0"/>
        <w:ind w:left="540"/>
        <w:rPr>
          <w:rFonts w:ascii="Century Gothic" w:hAnsi="Century Gothic"/>
          <w:sz w:val="20"/>
          <w:szCs w:val="20"/>
        </w:rPr>
      </w:pPr>
      <w:r w:rsidRPr="002047EF">
        <w:rPr>
          <w:rFonts w:ascii="Century Gothic" w:hAnsi="Century Gothic"/>
          <w:sz w:val="20"/>
          <w:szCs w:val="20"/>
        </w:rPr>
        <w:t>Commonwealth Electrical Inspection Service</w:t>
      </w:r>
    </w:p>
    <w:p w14:paraId="1EA2617A" w14:textId="77777777" w:rsidR="00993073" w:rsidRPr="002047EF" w:rsidRDefault="00993073" w:rsidP="00993073">
      <w:pPr>
        <w:tabs>
          <w:tab w:val="left" w:pos="7110"/>
        </w:tabs>
        <w:spacing w:after="0"/>
        <w:ind w:left="540"/>
        <w:rPr>
          <w:rFonts w:ascii="Century Gothic" w:hAnsi="Century Gothic"/>
          <w:sz w:val="20"/>
          <w:szCs w:val="20"/>
        </w:rPr>
      </w:pPr>
      <w:r w:rsidRPr="002047EF">
        <w:rPr>
          <w:rFonts w:ascii="Century Gothic" w:hAnsi="Century Gothic"/>
          <w:sz w:val="20"/>
          <w:szCs w:val="20"/>
        </w:rPr>
        <w:t>214 Columbus Avenue</w:t>
      </w:r>
      <w:r w:rsidRPr="002047EF">
        <w:rPr>
          <w:rFonts w:ascii="Century Gothic" w:hAnsi="Century Gothic"/>
          <w:sz w:val="20"/>
          <w:szCs w:val="20"/>
        </w:rPr>
        <w:tab/>
      </w:r>
      <w:r w:rsidRPr="002047EF">
        <w:rPr>
          <w:rFonts w:ascii="Century Gothic" w:hAnsi="Century Gothic"/>
          <w:b/>
          <w:sz w:val="20"/>
          <w:szCs w:val="20"/>
        </w:rPr>
        <w:t>Telephone: (716) 868-1062</w:t>
      </w:r>
    </w:p>
    <w:p w14:paraId="56824CF3" w14:textId="7D360704" w:rsidR="00993073" w:rsidRDefault="00993073" w:rsidP="00993073">
      <w:pPr>
        <w:spacing w:after="0"/>
        <w:ind w:left="540"/>
        <w:rPr>
          <w:rFonts w:ascii="Century Gothic" w:hAnsi="Century Gothic"/>
          <w:sz w:val="20"/>
          <w:szCs w:val="20"/>
        </w:rPr>
      </w:pPr>
      <w:r w:rsidRPr="002047EF">
        <w:rPr>
          <w:rFonts w:ascii="Century Gothic" w:hAnsi="Century Gothic"/>
          <w:sz w:val="20"/>
          <w:szCs w:val="20"/>
        </w:rPr>
        <w:t>Depew, NY 14043</w:t>
      </w:r>
    </w:p>
    <w:p w14:paraId="1CB82675" w14:textId="77777777" w:rsidR="00993073" w:rsidRDefault="00993073" w:rsidP="00993073">
      <w:pPr>
        <w:spacing w:after="0"/>
        <w:ind w:left="540"/>
        <w:rPr>
          <w:rFonts w:ascii="Century Gothic" w:hAnsi="Century Gothic"/>
          <w:sz w:val="20"/>
          <w:szCs w:val="20"/>
        </w:rPr>
      </w:pPr>
    </w:p>
    <w:p w14:paraId="42661456" w14:textId="77777777" w:rsidR="00993073" w:rsidRPr="00AF2256" w:rsidRDefault="00993073" w:rsidP="00993073">
      <w:pPr>
        <w:shd w:val="clear" w:color="auto" w:fill="F2F2F2" w:themeFill="background1" w:themeFillShade="F2"/>
        <w:spacing w:after="0"/>
        <w:rPr>
          <w:rFonts w:ascii="Century Gothic" w:hAnsi="Century Gothic"/>
          <w:b/>
          <w:bCs/>
          <w:sz w:val="28"/>
          <w:szCs w:val="28"/>
        </w:rPr>
      </w:pPr>
      <w:r w:rsidRPr="00AF2256">
        <w:rPr>
          <w:rFonts w:ascii="Century Gothic" w:hAnsi="Century Gothic"/>
          <w:b/>
          <w:bCs/>
          <w:sz w:val="28"/>
          <w:szCs w:val="28"/>
        </w:rPr>
        <w:t>Empire Inspections, LLC</w:t>
      </w:r>
    </w:p>
    <w:p w14:paraId="61270C2B" w14:textId="77777777" w:rsidR="00993073" w:rsidRPr="00AF2256" w:rsidRDefault="00993073" w:rsidP="00993073">
      <w:pPr>
        <w:shd w:val="clear" w:color="auto" w:fill="F2F2F2" w:themeFill="background1" w:themeFillShade="F2"/>
        <w:spacing w:after="0"/>
        <w:rPr>
          <w:rFonts w:ascii="Century Gothic" w:hAnsi="Century Gothic"/>
          <w:b/>
          <w:sz w:val="28"/>
          <w:szCs w:val="28"/>
        </w:rPr>
      </w:pPr>
      <w:r w:rsidRPr="00AF2256">
        <w:rPr>
          <w:rFonts w:ascii="Century Gothic" w:hAnsi="Century Gothic"/>
          <w:b/>
          <w:sz w:val="28"/>
          <w:szCs w:val="28"/>
        </w:rPr>
        <w:t>Tim Enderby</w:t>
      </w:r>
    </w:p>
    <w:p w14:paraId="320AC129" w14:textId="77777777" w:rsidR="00993073" w:rsidRDefault="00993073" w:rsidP="00993073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11788 Maple Ridge Road</w:t>
      </w:r>
      <w:r>
        <w:rPr>
          <w:rFonts w:ascii="Century Gothic" w:hAnsi="Century Gothic"/>
          <w:sz w:val="20"/>
          <w:szCs w:val="20"/>
        </w:rPr>
        <w:tab/>
      </w:r>
      <w:r w:rsidRPr="00B3394F">
        <w:rPr>
          <w:rFonts w:ascii="Century Gothic" w:hAnsi="Century Gothic"/>
          <w:b/>
          <w:sz w:val="20"/>
          <w:szCs w:val="20"/>
        </w:rPr>
        <w:t xml:space="preserve">Telephone </w:t>
      </w:r>
      <w:r>
        <w:rPr>
          <w:rFonts w:ascii="Century Gothic" w:hAnsi="Century Gothic"/>
          <w:b/>
          <w:sz w:val="20"/>
          <w:szCs w:val="20"/>
        </w:rPr>
        <w:t>(</w:t>
      </w:r>
      <w:r w:rsidRPr="00B3394F">
        <w:rPr>
          <w:rFonts w:ascii="Century Gothic" w:hAnsi="Century Gothic"/>
          <w:b/>
          <w:sz w:val="20"/>
          <w:szCs w:val="20"/>
        </w:rPr>
        <w:t>585</w:t>
      </w:r>
      <w:r>
        <w:rPr>
          <w:rFonts w:ascii="Century Gothic" w:hAnsi="Century Gothic"/>
          <w:b/>
          <w:sz w:val="20"/>
          <w:szCs w:val="20"/>
        </w:rPr>
        <w:t>)</w:t>
      </w:r>
      <w:r w:rsidRPr="00B3394F">
        <w:rPr>
          <w:rFonts w:ascii="Century Gothic" w:hAnsi="Century Gothic"/>
          <w:b/>
          <w:sz w:val="20"/>
          <w:szCs w:val="20"/>
        </w:rPr>
        <w:t>-798-1849</w:t>
      </w:r>
    </w:p>
    <w:p w14:paraId="61A11F2E" w14:textId="51E6E5FE" w:rsidR="00993073" w:rsidRDefault="00993073" w:rsidP="00993073">
      <w:pPr>
        <w:tabs>
          <w:tab w:val="left" w:pos="5760"/>
        </w:tabs>
        <w:spacing w:after="0"/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</w:rPr>
        <w:t>Medina, NY 14103</w:t>
      </w:r>
      <w:r>
        <w:rPr>
          <w:rFonts w:ascii="Century Gothic" w:hAnsi="Century Gothic"/>
          <w:sz w:val="20"/>
          <w:szCs w:val="20"/>
        </w:rPr>
        <w:tab/>
      </w:r>
      <w:r w:rsidRPr="00B41C48">
        <w:rPr>
          <w:rFonts w:ascii="Century Gothic" w:hAnsi="Century Gothic"/>
          <w:b/>
          <w:bCs/>
          <w:i/>
          <w:iCs/>
          <w:sz w:val="20"/>
          <w:szCs w:val="20"/>
        </w:rPr>
        <w:t xml:space="preserve">email: </w:t>
      </w:r>
      <w:hyperlink r:id="rId8" w:history="1">
        <w:r w:rsidRPr="00316AD5">
          <w:rPr>
            <w:rStyle w:val="Hyperlink"/>
            <w:rFonts w:ascii="Century Gothic" w:hAnsi="Century Gothic"/>
            <w:b/>
            <w:bCs/>
            <w:i/>
            <w:iCs/>
            <w:sz w:val="20"/>
            <w:szCs w:val="20"/>
          </w:rPr>
          <w:t>tenderby@empireinsp.com</w:t>
        </w:r>
      </w:hyperlink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</w:p>
    <w:p w14:paraId="753B340A" w14:textId="7B485C1D" w:rsidR="00993073" w:rsidRDefault="00993073" w:rsidP="00993073">
      <w:pPr>
        <w:tabs>
          <w:tab w:val="left" w:pos="5760"/>
        </w:tabs>
        <w:spacing w:after="0"/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</w:pPr>
    </w:p>
    <w:p w14:paraId="5FB5533B" w14:textId="77777777" w:rsidR="00993073" w:rsidRDefault="00993073" w:rsidP="00993073">
      <w:pPr>
        <w:shd w:val="clear" w:color="auto" w:fill="F2F2F2" w:themeFill="background1" w:themeFillShade="F2"/>
        <w:tabs>
          <w:tab w:val="left" w:pos="7110"/>
        </w:tabs>
        <w:spacing w:after="0"/>
        <w:rPr>
          <w:rFonts w:ascii="Century Gothic" w:hAnsi="Century Gothic"/>
          <w:b/>
          <w:bCs/>
          <w:sz w:val="28"/>
          <w:szCs w:val="28"/>
        </w:rPr>
      </w:pPr>
      <w:r w:rsidRPr="00AF2256">
        <w:rPr>
          <w:rFonts w:ascii="Century Gothic" w:hAnsi="Century Gothic"/>
          <w:b/>
          <w:bCs/>
          <w:sz w:val="28"/>
          <w:szCs w:val="28"/>
        </w:rPr>
        <w:t>New York Atlantic-Inland Inc.</w:t>
      </w:r>
    </w:p>
    <w:p w14:paraId="4A46F9C4" w14:textId="77777777" w:rsidR="00993073" w:rsidRPr="00AF2256" w:rsidRDefault="00993073" w:rsidP="00993073">
      <w:pPr>
        <w:shd w:val="clear" w:color="auto" w:fill="F2F2F2" w:themeFill="background1" w:themeFillShade="F2"/>
        <w:tabs>
          <w:tab w:val="left" w:pos="7110"/>
        </w:tabs>
        <w:spacing w:after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Alan Nelson</w:t>
      </w:r>
    </w:p>
    <w:p w14:paraId="1FE8AD4C" w14:textId="77777777" w:rsidR="00993073" w:rsidRPr="002047EF" w:rsidRDefault="00993073" w:rsidP="00993073">
      <w:pPr>
        <w:shd w:val="clear" w:color="auto" w:fill="F2F2F2" w:themeFill="background1" w:themeFillShade="F2"/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 w:rsidRPr="002047EF">
        <w:rPr>
          <w:rFonts w:ascii="Century Gothic" w:hAnsi="Century Gothic"/>
          <w:sz w:val="20"/>
          <w:szCs w:val="20"/>
        </w:rPr>
        <w:t>6777 Sy Road</w:t>
      </w:r>
      <w:r w:rsidRPr="002047EF">
        <w:rPr>
          <w:rFonts w:ascii="Century Gothic" w:hAnsi="Century Gothic"/>
          <w:sz w:val="20"/>
          <w:szCs w:val="20"/>
        </w:rPr>
        <w:tab/>
      </w:r>
      <w:r w:rsidRPr="002047EF">
        <w:rPr>
          <w:rFonts w:ascii="Century Gothic" w:hAnsi="Century Gothic"/>
          <w:b/>
          <w:sz w:val="20"/>
          <w:szCs w:val="20"/>
        </w:rPr>
        <w:t>Telephone: (716) 731-4748</w:t>
      </w:r>
    </w:p>
    <w:p w14:paraId="3C4CEEF6" w14:textId="77777777" w:rsidR="00993073" w:rsidRPr="002047EF" w:rsidRDefault="00993073" w:rsidP="00993073">
      <w:pPr>
        <w:shd w:val="clear" w:color="auto" w:fill="F2F2F2" w:themeFill="background1" w:themeFillShade="F2"/>
        <w:tabs>
          <w:tab w:val="left" w:pos="5760"/>
        </w:tabs>
        <w:spacing w:after="0"/>
        <w:rPr>
          <w:rFonts w:ascii="Century Gothic" w:hAnsi="Century Gothic"/>
          <w:sz w:val="20"/>
          <w:szCs w:val="20"/>
        </w:rPr>
      </w:pPr>
      <w:r w:rsidRPr="002047EF">
        <w:rPr>
          <w:rFonts w:ascii="Century Gothic" w:hAnsi="Century Gothic"/>
          <w:sz w:val="20"/>
          <w:szCs w:val="20"/>
        </w:rPr>
        <w:t>Niagara Falls, NY 14304</w:t>
      </w:r>
      <w:r>
        <w:rPr>
          <w:rFonts w:ascii="Century Gothic" w:hAnsi="Century Gothic"/>
          <w:sz w:val="20"/>
          <w:szCs w:val="20"/>
        </w:rPr>
        <w:tab/>
      </w:r>
      <w:r w:rsidRPr="00B41C48">
        <w:rPr>
          <w:rFonts w:ascii="Century Gothic" w:hAnsi="Century Gothic"/>
          <w:b/>
          <w:bCs/>
          <w:i/>
          <w:iCs/>
          <w:sz w:val="20"/>
          <w:szCs w:val="20"/>
        </w:rPr>
        <w:t xml:space="preserve">email: </w:t>
      </w:r>
      <w:hyperlink r:id="rId9" w:history="1">
        <w:r w:rsidRPr="00316AD5">
          <w:rPr>
            <w:rStyle w:val="Hyperlink"/>
            <w:rFonts w:ascii="Century Gothic" w:hAnsi="Century Gothic"/>
            <w:b/>
            <w:bCs/>
            <w:sz w:val="20"/>
            <w:szCs w:val="20"/>
            <w:shd w:val="clear" w:color="auto" w:fill="FFFFFF"/>
          </w:rPr>
          <w:t>electricalinspector88@gmail.com</w:t>
        </w:r>
      </w:hyperlink>
    </w:p>
    <w:p w14:paraId="6E782F9A" w14:textId="77777777" w:rsidR="00993073" w:rsidRDefault="00993073" w:rsidP="00993073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</w:p>
    <w:p w14:paraId="7F13BCEC" w14:textId="77777777" w:rsidR="00993073" w:rsidRDefault="00993073" w:rsidP="00F301C7">
      <w:pPr>
        <w:shd w:val="clear" w:color="auto" w:fill="F2F2F2" w:themeFill="background1" w:themeFillShade="F2"/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7BF8A138" w14:textId="6BED0633" w:rsidR="00EF530C" w:rsidRPr="00EF530C" w:rsidRDefault="00EF530C" w:rsidP="00F301C7">
      <w:pPr>
        <w:shd w:val="clear" w:color="auto" w:fill="F2F2F2" w:themeFill="background1" w:themeFillShade="F2"/>
        <w:spacing w:after="0"/>
        <w:rPr>
          <w:rFonts w:ascii="Century Gothic" w:hAnsi="Century Gothic"/>
          <w:b/>
          <w:bCs/>
          <w:sz w:val="28"/>
          <w:szCs w:val="28"/>
        </w:rPr>
      </w:pPr>
      <w:r w:rsidRPr="00EF530C">
        <w:rPr>
          <w:rFonts w:ascii="Century Gothic" w:hAnsi="Century Gothic"/>
          <w:b/>
          <w:bCs/>
          <w:sz w:val="28"/>
          <w:szCs w:val="28"/>
        </w:rPr>
        <w:t>New York Electrical Inspection Agency, Inc.</w:t>
      </w:r>
    </w:p>
    <w:p w14:paraId="0C4DE239" w14:textId="1458BAA9" w:rsidR="00EF530C" w:rsidRPr="00EF530C" w:rsidRDefault="00EF530C" w:rsidP="00F301C7">
      <w:pPr>
        <w:shd w:val="clear" w:color="auto" w:fill="F2F2F2" w:themeFill="background1" w:themeFillShade="F2"/>
        <w:tabs>
          <w:tab w:val="left" w:pos="7110"/>
        </w:tabs>
        <w:spacing w:after="0"/>
        <w:rPr>
          <w:rFonts w:ascii="Century Gothic" w:hAnsi="Century Gothic"/>
          <w:i/>
          <w:iCs/>
          <w:sz w:val="20"/>
          <w:szCs w:val="20"/>
        </w:rPr>
      </w:pPr>
      <w:r w:rsidRPr="00EF530C">
        <w:rPr>
          <w:rFonts w:ascii="Century Gothic" w:hAnsi="Century Gothic"/>
          <w:i/>
          <w:iCs/>
          <w:sz w:val="20"/>
          <w:szCs w:val="20"/>
        </w:rPr>
        <w:t>2767 Dewey Avenue</w:t>
      </w:r>
      <w:r w:rsidRPr="00EF530C">
        <w:rPr>
          <w:rFonts w:ascii="Century Gothic" w:hAnsi="Century Gothic"/>
          <w:i/>
          <w:iCs/>
          <w:sz w:val="20"/>
          <w:szCs w:val="20"/>
        </w:rPr>
        <w:tab/>
      </w:r>
      <w:r w:rsidRPr="00B41C48">
        <w:rPr>
          <w:rFonts w:ascii="Century Gothic" w:hAnsi="Century Gothic"/>
          <w:b/>
          <w:bCs/>
          <w:i/>
          <w:iCs/>
          <w:sz w:val="20"/>
          <w:szCs w:val="20"/>
        </w:rPr>
        <w:t>Telephone: (585) 436-4460</w:t>
      </w:r>
    </w:p>
    <w:p w14:paraId="22EC685F" w14:textId="1AA8C0AE" w:rsidR="00EF530C" w:rsidRPr="00B41C48" w:rsidRDefault="00EF530C" w:rsidP="00F301C7">
      <w:pPr>
        <w:shd w:val="clear" w:color="auto" w:fill="F2F2F2" w:themeFill="background1" w:themeFillShade="F2"/>
        <w:tabs>
          <w:tab w:val="left" w:pos="7110"/>
        </w:tabs>
        <w:spacing w:after="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EF530C">
        <w:rPr>
          <w:rFonts w:ascii="Century Gothic" w:hAnsi="Century Gothic"/>
          <w:i/>
          <w:iCs/>
          <w:sz w:val="20"/>
          <w:szCs w:val="20"/>
        </w:rPr>
        <w:t>Rochester, NY 14616</w:t>
      </w:r>
      <w:r>
        <w:rPr>
          <w:rFonts w:ascii="Century Gothic" w:hAnsi="Century Gothic"/>
          <w:i/>
          <w:iCs/>
          <w:sz w:val="20"/>
          <w:szCs w:val="20"/>
        </w:rPr>
        <w:tab/>
      </w:r>
      <w:r w:rsidRPr="00B41C48">
        <w:rPr>
          <w:rFonts w:ascii="Century Gothic" w:hAnsi="Century Gothic"/>
          <w:b/>
          <w:bCs/>
          <w:i/>
          <w:iCs/>
          <w:sz w:val="20"/>
          <w:szCs w:val="20"/>
        </w:rPr>
        <w:t>Buffalo office: (716) 777-2611</w:t>
      </w:r>
    </w:p>
    <w:p w14:paraId="56F48197" w14:textId="5133C7CD" w:rsidR="00B41C48" w:rsidRPr="00EF530C" w:rsidRDefault="00B41C48" w:rsidP="00F301C7">
      <w:pPr>
        <w:shd w:val="clear" w:color="auto" w:fill="F2F2F2" w:themeFill="background1" w:themeFillShade="F2"/>
        <w:tabs>
          <w:tab w:val="left" w:pos="7110"/>
        </w:tabs>
        <w:spacing w:after="0"/>
        <w:rPr>
          <w:rFonts w:ascii="Century Gothic" w:hAnsi="Century Gothic"/>
          <w:i/>
          <w:iCs/>
          <w:sz w:val="20"/>
          <w:szCs w:val="20"/>
        </w:rPr>
      </w:pPr>
      <w:r w:rsidRPr="00B41C48">
        <w:rPr>
          <w:rFonts w:ascii="Century Gothic" w:hAnsi="Century Gothic"/>
          <w:b/>
          <w:bCs/>
          <w:i/>
          <w:iCs/>
          <w:sz w:val="20"/>
          <w:szCs w:val="20"/>
        </w:rPr>
        <w:tab/>
        <w:t xml:space="preserve">email: </w:t>
      </w:r>
      <w:hyperlink r:id="rId10" w:history="1">
        <w:r w:rsidRPr="00B41C48">
          <w:rPr>
            <w:rStyle w:val="Hyperlink"/>
            <w:rFonts w:ascii="Century Gothic" w:hAnsi="Century Gothic"/>
            <w:b/>
            <w:bCs/>
            <w:i/>
            <w:iCs/>
            <w:sz w:val="20"/>
            <w:szCs w:val="20"/>
          </w:rPr>
          <w:t>office@nyeia.com</w:t>
        </w:r>
      </w:hyperlink>
      <w:r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51108F3D" w14:textId="76BCD11F" w:rsidR="00EF530C" w:rsidRPr="00B41C48" w:rsidRDefault="00EF530C" w:rsidP="00EF530C">
      <w:pPr>
        <w:spacing w:after="0"/>
        <w:ind w:left="360"/>
        <w:rPr>
          <w:rFonts w:ascii="Ink Free" w:hAnsi="Ink Free"/>
          <w:b/>
          <w:bCs/>
          <w:sz w:val="20"/>
          <w:szCs w:val="20"/>
        </w:rPr>
      </w:pPr>
      <w:r w:rsidRPr="00EF530C">
        <w:rPr>
          <w:rFonts w:ascii="Century Gothic" w:hAnsi="Century Gothic"/>
          <w:sz w:val="20"/>
          <w:szCs w:val="20"/>
        </w:rPr>
        <w:tab/>
      </w:r>
      <w:r w:rsidRPr="00B41C48">
        <w:rPr>
          <w:rFonts w:ascii="Ink Free" w:hAnsi="Ink Free"/>
          <w:b/>
          <w:bCs/>
          <w:sz w:val="20"/>
          <w:szCs w:val="20"/>
        </w:rPr>
        <w:t>The following Professional Electrical Inspectors are authorized:</w:t>
      </w:r>
    </w:p>
    <w:p w14:paraId="1C95E7F2" w14:textId="77777777" w:rsidR="00EF530C" w:rsidRPr="002047EF" w:rsidRDefault="00EF530C" w:rsidP="00B41C48">
      <w:pPr>
        <w:tabs>
          <w:tab w:val="left" w:pos="7110"/>
        </w:tabs>
        <w:spacing w:after="0"/>
        <w:ind w:left="540"/>
        <w:rPr>
          <w:rFonts w:ascii="Century Gothic" w:hAnsi="Century Gothic"/>
          <w:b/>
          <w:sz w:val="20"/>
          <w:szCs w:val="20"/>
        </w:rPr>
      </w:pPr>
      <w:r w:rsidRPr="002047EF">
        <w:rPr>
          <w:rFonts w:ascii="Century Gothic" w:hAnsi="Century Gothic"/>
          <w:b/>
          <w:sz w:val="20"/>
          <w:szCs w:val="20"/>
        </w:rPr>
        <w:t>John Scott Neu</w:t>
      </w:r>
    </w:p>
    <w:p w14:paraId="3DEFF067" w14:textId="77777777" w:rsidR="00EF530C" w:rsidRPr="002047EF" w:rsidRDefault="00EF530C" w:rsidP="00B41C48">
      <w:pPr>
        <w:tabs>
          <w:tab w:val="left" w:pos="7110"/>
        </w:tabs>
        <w:spacing w:after="0"/>
        <w:ind w:left="540"/>
        <w:rPr>
          <w:rFonts w:ascii="Century Gothic" w:hAnsi="Century Gothic"/>
          <w:sz w:val="20"/>
          <w:szCs w:val="20"/>
        </w:rPr>
      </w:pPr>
      <w:r w:rsidRPr="002047EF">
        <w:rPr>
          <w:rFonts w:ascii="Century Gothic" w:hAnsi="Century Gothic"/>
          <w:sz w:val="20"/>
          <w:szCs w:val="20"/>
        </w:rPr>
        <w:t>New York Electrical Inspection Agency, Inc.</w:t>
      </w:r>
    </w:p>
    <w:p w14:paraId="38E66FD1" w14:textId="77777777" w:rsidR="00EF530C" w:rsidRPr="002047EF" w:rsidRDefault="00EF530C" w:rsidP="00B41C48">
      <w:pPr>
        <w:tabs>
          <w:tab w:val="left" w:pos="7110"/>
        </w:tabs>
        <w:spacing w:after="0"/>
        <w:ind w:left="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2767 Dewey Avenue</w:t>
      </w:r>
      <w:r>
        <w:rPr>
          <w:rFonts w:ascii="Century Gothic" w:hAnsi="Century Gothic"/>
          <w:sz w:val="20"/>
          <w:szCs w:val="20"/>
        </w:rPr>
        <w:tab/>
      </w:r>
      <w:r w:rsidRPr="002047EF">
        <w:rPr>
          <w:rFonts w:ascii="Century Gothic" w:hAnsi="Century Gothic"/>
          <w:b/>
          <w:sz w:val="20"/>
          <w:szCs w:val="20"/>
        </w:rPr>
        <w:t>Telephone: (585) 737-7893</w:t>
      </w:r>
    </w:p>
    <w:p w14:paraId="7B5C7AF1" w14:textId="34E60037" w:rsidR="00EF530C" w:rsidRDefault="00EF530C" w:rsidP="00B41C48">
      <w:pPr>
        <w:tabs>
          <w:tab w:val="left" w:pos="7110"/>
        </w:tabs>
        <w:spacing w:after="0"/>
        <w:ind w:left="540"/>
        <w:rPr>
          <w:rFonts w:ascii="Century Gothic" w:hAnsi="Century Gothic"/>
          <w:sz w:val="20"/>
          <w:szCs w:val="20"/>
        </w:rPr>
      </w:pPr>
      <w:r w:rsidRPr="002047EF">
        <w:rPr>
          <w:rFonts w:ascii="Century Gothic" w:hAnsi="Century Gothic"/>
          <w:sz w:val="20"/>
          <w:szCs w:val="20"/>
        </w:rPr>
        <w:t>Rochester, NY 14616</w:t>
      </w:r>
      <w:r w:rsidR="00B41C48">
        <w:rPr>
          <w:rFonts w:ascii="Century Gothic" w:hAnsi="Century Gothic"/>
          <w:sz w:val="20"/>
          <w:szCs w:val="20"/>
        </w:rPr>
        <w:tab/>
      </w:r>
      <w:r w:rsidR="00B41C48" w:rsidRPr="00B41C48">
        <w:rPr>
          <w:rFonts w:ascii="Century Gothic" w:hAnsi="Century Gothic"/>
          <w:b/>
          <w:bCs/>
          <w:sz w:val="20"/>
          <w:szCs w:val="20"/>
        </w:rPr>
        <w:t xml:space="preserve">email: </w:t>
      </w:r>
      <w:hyperlink r:id="rId11" w:history="1">
        <w:r w:rsidR="00B41C48" w:rsidRPr="00316AD5">
          <w:rPr>
            <w:rStyle w:val="Hyperlink"/>
            <w:rFonts w:ascii="Century Gothic" w:hAnsi="Century Gothic"/>
            <w:b/>
            <w:bCs/>
            <w:sz w:val="20"/>
            <w:szCs w:val="20"/>
          </w:rPr>
          <w:t>neu@nyeia.com</w:t>
        </w:r>
      </w:hyperlink>
      <w:r w:rsidR="00B41C48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11F4CA1B" w14:textId="77777777" w:rsidR="00EF530C" w:rsidRPr="002047EF" w:rsidRDefault="00EF530C" w:rsidP="00B41C48">
      <w:pPr>
        <w:tabs>
          <w:tab w:val="left" w:pos="7110"/>
        </w:tabs>
        <w:spacing w:after="0"/>
        <w:ind w:left="540"/>
        <w:rPr>
          <w:rFonts w:ascii="Century Gothic" w:hAnsi="Century Gothic"/>
          <w:b/>
          <w:sz w:val="20"/>
          <w:szCs w:val="20"/>
        </w:rPr>
      </w:pPr>
      <w:r w:rsidRPr="002047EF">
        <w:rPr>
          <w:rFonts w:ascii="Century Gothic" w:hAnsi="Century Gothic"/>
          <w:b/>
          <w:sz w:val="20"/>
          <w:szCs w:val="20"/>
        </w:rPr>
        <w:t>Greg Harmer</w:t>
      </w:r>
    </w:p>
    <w:p w14:paraId="76FA1CDC" w14:textId="77777777" w:rsidR="00EF530C" w:rsidRPr="002047EF" w:rsidRDefault="00EF530C" w:rsidP="00B41C48">
      <w:pPr>
        <w:tabs>
          <w:tab w:val="left" w:pos="7110"/>
        </w:tabs>
        <w:spacing w:after="0"/>
        <w:ind w:left="540"/>
        <w:rPr>
          <w:rFonts w:ascii="Century Gothic" w:hAnsi="Century Gothic"/>
          <w:sz w:val="20"/>
          <w:szCs w:val="20"/>
        </w:rPr>
      </w:pPr>
      <w:r w:rsidRPr="002047EF">
        <w:rPr>
          <w:rFonts w:ascii="Century Gothic" w:hAnsi="Century Gothic"/>
          <w:sz w:val="20"/>
          <w:szCs w:val="20"/>
        </w:rPr>
        <w:t>New York Electrical Inspection Agency, Inc.</w:t>
      </w:r>
    </w:p>
    <w:p w14:paraId="743226D2" w14:textId="77777777" w:rsidR="00EF530C" w:rsidRPr="002047EF" w:rsidRDefault="00EF530C" w:rsidP="00B41C48">
      <w:pPr>
        <w:tabs>
          <w:tab w:val="left" w:pos="7110"/>
        </w:tabs>
        <w:spacing w:after="0"/>
        <w:ind w:left="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2767 Dewey Avenue</w:t>
      </w:r>
      <w:r>
        <w:rPr>
          <w:rFonts w:ascii="Century Gothic" w:hAnsi="Century Gothic"/>
          <w:sz w:val="20"/>
          <w:szCs w:val="20"/>
        </w:rPr>
        <w:tab/>
      </w:r>
      <w:r w:rsidRPr="002047EF">
        <w:rPr>
          <w:rFonts w:ascii="Century Gothic" w:hAnsi="Century Gothic"/>
          <w:b/>
          <w:sz w:val="20"/>
          <w:szCs w:val="20"/>
        </w:rPr>
        <w:t>Telephone: (585) 730-0407</w:t>
      </w:r>
    </w:p>
    <w:p w14:paraId="49C59196" w14:textId="2E323983" w:rsidR="00B41C48" w:rsidRDefault="00EF530C" w:rsidP="00B41C48">
      <w:pPr>
        <w:tabs>
          <w:tab w:val="left" w:pos="7110"/>
        </w:tabs>
        <w:spacing w:after="0"/>
        <w:ind w:left="540"/>
        <w:rPr>
          <w:rFonts w:ascii="Century Gothic" w:hAnsi="Century Gothic"/>
          <w:b/>
          <w:bCs/>
          <w:sz w:val="20"/>
          <w:szCs w:val="20"/>
        </w:rPr>
      </w:pPr>
      <w:r w:rsidRPr="002047EF">
        <w:rPr>
          <w:rFonts w:ascii="Century Gothic" w:hAnsi="Century Gothic"/>
          <w:sz w:val="20"/>
          <w:szCs w:val="20"/>
        </w:rPr>
        <w:lastRenderedPageBreak/>
        <w:t>Rochester, NY 14616</w:t>
      </w:r>
      <w:r w:rsidR="00B41C48">
        <w:rPr>
          <w:rFonts w:ascii="Century Gothic" w:hAnsi="Century Gothic"/>
          <w:sz w:val="20"/>
          <w:szCs w:val="20"/>
        </w:rPr>
        <w:tab/>
      </w:r>
      <w:r w:rsidR="00B41C48" w:rsidRPr="00B41C48">
        <w:rPr>
          <w:rFonts w:ascii="Century Gothic" w:hAnsi="Century Gothic"/>
          <w:b/>
          <w:bCs/>
          <w:sz w:val="20"/>
          <w:szCs w:val="20"/>
        </w:rPr>
        <w:t xml:space="preserve">email: </w:t>
      </w:r>
      <w:hyperlink r:id="rId12" w:history="1">
        <w:r w:rsidR="00B41C48" w:rsidRPr="00316AD5">
          <w:rPr>
            <w:rStyle w:val="Hyperlink"/>
            <w:rFonts w:ascii="Century Gothic" w:hAnsi="Century Gothic"/>
            <w:b/>
            <w:bCs/>
            <w:sz w:val="20"/>
            <w:szCs w:val="20"/>
          </w:rPr>
          <w:t>gharmer@nyeia.com</w:t>
        </w:r>
      </w:hyperlink>
      <w:r w:rsidR="00B41C48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2725EF5A" w14:textId="77777777" w:rsidR="00B41C48" w:rsidRPr="002047EF" w:rsidRDefault="00B41C48" w:rsidP="00B41C48">
      <w:pPr>
        <w:spacing w:after="0"/>
        <w:ind w:left="540"/>
        <w:rPr>
          <w:rFonts w:ascii="Century Gothic" w:hAnsi="Century Gothic"/>
          <w:b/>
          <w:sz w:val="20"/>
          <w:szCs w:val="20"/>
        </w:rPr>
      </w:pPr>
      <w:r w:rsidRPr="002047EF">
        <w:rPr>
          <w:rFonts w:ascii="Century Gothic" w:hAnsi="Century Gothic"/>
          <w:b/>
          <w:sz w:val="20"/>
          <w:szCs w:val="20"/>
        </w:rPr>
        <w:t>Fritz Gunther</w:t>
      </w:r>
    </w:p>
    <w:p w14:paraId="755C1E38" w14:textId="77777777" w:rsidR="00B41C48" w:rsidRPr="002047EF" w:rsidRDefault="00B41C48" w:rsidP="00B41C48">
      <w:pPr>
        <w:spacing w:after="0"/>
        <w:ind w:left="540"/>
        <w:rPr>
          <w:rFonts w:ascii="Century Gothic" w:hAnsi="Century Gothic"/>
          <w:sz w:val="20"/>
          <w:szCs w:val="20"/>
        </w:rPr>
      </w:pPr>
      <w:r w:rsidRPr="002047EF">
        <w:rPr>
          <w:rFonts w:ascii="Century Gothic" w:hAnsi="Century Gothic"/>
          <w:sz w:val="20"/>
          <w:szCs w:val="20"/>
        </w:rPr>
        <w:t>New York Electrical Inspection Agency, Inc.</w:t>
      </w:r>
    </w:p>
    <w:p w14:paraId="6A0031F8" w14:textId="77777777" w:rsidR="00B41C48" w:rsidRPr="002047EF" w:rsidRDefault="00B41C48" w:rsidP="00B41C48">
      <w:pPr>
        <w:tabs>
          <w:tab w:val="left" w:pos="7110"/>
        </w:tabs>
        <w:spacing w:after="0"/>
        <w:ind w:left="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2767 Dewey Avenue</w:t>
      </w:r>
      <w:r>
        <w:rPr>
          <w:rFonts w:ascii="Century Gothic" w:hAnsi="Century Gothic"/>
          <w:sz w:val="20"/>
          <w:szCs w:val="20"/>
        </w:rPr>
        <w:tab/>
      </w:r>
      <w:r w:rsidRPr="002047EF">
        <w:rPr>
          <w:rFonts w:ascii="Century Gothic" w:hAnsi="Century Gothic"/>
          <w:b/>
          <w:sz w:val="20"/>
          <w:szCs w:val="20"/>
        </w:rPr>
        <w:t>Telephone: (585) 230-4186</w:t>
      </w:r>
    </w:p>
    <w:p w14:paraId="2489D907" w14:textId="720BC350" w:rsidR="00B41C48" w:rsidRPr="002047EF" w:rsidRDefault="00B41C48" w:rsidP="00B41C48">
      <w:pPr>
        <w:tabs>
          <w:tab w:val="left" w:pos="7110"/>
        </w:tabs>
        <w:spacing w:after="0"/>
        <w:ind w:left="540"/>
        <w:rPr>
          <w:rFonts w:ascii="Century Gothic" w:hAnsi="Century Gothic"/>
          <w:sz w:val="20"/>
          <w:szCs w:val="20"/>
        </w:rPr>
      </w:pPr>
      <w:r w:rsidRPr="002047EF">
        <w:rPr>
          <w:rFonts w:ascii="Century Gothic" w:hAnsi="Century Gothic"/>
          <w:sz w:val="20"/>
          <w:szCs w:val="20"/>
        </w:rPr>
        <w:t>Rochester, NY 14616</w:t>
      </w:r>
      <w:r>
        <w:rPr>
          <w:rFonts w:ascii="Century Gothic" w:hAnsi="Century Gothic"/>
          <w:sz w:val="20"/>
          <w:szCs w:val="20"/>
        </w:rPr>
        <w:tab/>
      </w:r>
      <w:r w:rsidRPr="00B41C48">
        <w:rPr>
          <w:rFonts w:ascii="Century Gothic" w:hAnsi="Century Gothic"/>
          <w:b/>
          <w:bCs/>
          <w:sz w:val="20"/>
          <w:szCs w:val="20"/>
        </w:rPr>
        <w:t xml:space="preserve">email: </w:t>
      </w:r>
      <w:hyperlink r:id="rId13" w:history="1">
        <w:r w:rsidRPr="00316AD5">
          <w:rPr>
            <w:rStyle w:val="Hyperlink"/>
            <w:rFonts w:ascii="Century Gothic" w:hAnsi="Century Gothic"/>
            <w:b/>
            <w:bCs/>
            <w:sz w:val="20"/>
            <w:szCs w:val="20"/>
          </w:rPr>
          <w:t>fgunther@nyeia.com</w:t>
        </w:r>
      </w:hyperlink>
    </w:p>
    <w:p w14:paraId="1FD54759" w14:textId="77777777" w:rsidR="00AB6B51" w:rsidRDefault="00AB6B51" w:rsidP="00F60A7E">
      <w:pPr>
        <w:tabs>
          <w:tab w:val="left" w:pos="5760"/>
        </w:tabs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7DD2B676" w14:textId="77777777" w:rsidR="00EF530C" w:rsidRDefault="00EF530C" w:rsidP="00EF530C">
      <w:pPr>
        <w:tabs>
          <w:tab w:val="left" w:pos="711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994D3B" wp14:editId="1C34A867">
                <wp:simplePos x="0" y="0"/>
                <wp:positionH relativeFrom="column">
                  <wp:posOffset>26670</wp:posOffset>
                </wp:positionH>
                <wp:positionV relativeFrom="paragraph">
                  <wp:posOffset>125730</wp:posOffset>
                </wp:positionV>
                <wp:extent cx="6305550" cy="828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58840" id="Rectangle 1" o:spid="_x0000_s1026" style="position:absolute;margin-left:2.1pt;margin-top:9.9pt;width:496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" fillcolor="#4f81bd [3204]" strokecolor="#243f60 [1604]" strokeweight="2pt"/>
            </w:pict>
          </mc:Fallback>
        </mc:AlternateContent>
      </w:r>
    </w:p>
    <w:p w14:paraId="17AED11F" w14:textId="2A598836" w:rsidR="00EF530C" w:rsidRPr="0085775C" w:rsidRDefault="00EF530C" w:rsidP="00EF530C">
      <w:pPr>
        <w:tabs>
          <w:tab w:val="left" w:pos="7110"/>
        </w:tabs>
        <w:spacing w:after="0"/>
        <w:ind w:left="720" w:right="864"/>
        <w:jc w:val="both"/>
        <w:rPr>
          <w:rFonts w:ascii="Euphemia" w:hAnsi="Euphemia" w:cs="Times New Roman"/>
          <w:b/>
          <w:color w:val="FFFFFF" w:themeColor="background1"/>
          <w:sz w:val="24"/>
          <w:szCs w:val="24"/>
        </w:rPr>
      </w:pPr>
      <w:r w:rsidRPr="0085775C">
        <w:rPr>
          <w:rFonts w:ascii="Euphemia" w:hAnsi="Euphemia" w:cs="Times New Roman"/>
          <w:b/>
          <w:color w:val="FFFFFF" w:themeColor="background1"/>
          <w:sz w:val="24"/>
          <w:szCs w:val="24"/>
        </w:rPr>
        <w:t xml:space="preserve">Building Permit applicants are responsible to contact Electrical Inspection Agents for necessary inspections. Separate fees will be charged to Applicants, by the </w:t>
      </w:r>
      <w:r w:rsidR="00993073" w:rsidRPr="0085775C">
        <w:rPr>
          <w:rFonts w:ascii="Euphemia" w:hAnsi="Euphemia" w:cs="Times New Roman"/>
          <w:b/>
          <w:color w:val="FFFFFF" w:themeColor="background1"/>
          <w:sz w:val="24"/>
          <w:szCs w:val="24"/>
        </w:rPr>
        <w:t>third-party</w:t>
      </w:r>
      <w:r w:rsidRPr="0085775C">
        <w:rPr>
          <w:rFonts w:ascii="Euphemia" w:hAnsi="Euphemia" w:cs="Times New Roman"/>
          <w:b/>
          <w:color w:val="FFFFFF" w:themeColor="background1"/>
          <w:sz w:val="24"/>
          <w:szCs w:val="24"/>
        </w:rPr>
        <w:t xml:space="preserve"> Electrical Inspection Agency.</w:t>
      </w:r>
    </w:p>
    <w:p w14:paraId="79685C23" w14:textId="77777777" w:rsidR="001509BB" w:rsidRPr="002F5811" w:rsidRDefault="001509BB" w:rsidP="00EF530C">
      <w:pPr>
        <w:spacing w:after="0"/>
        <w:rPr>
          <w:sz w:val="24"/>
          <w:szCs w:val="24"/>
        </w:rPr>
      </w:pPr>
    </w:p>
    <w:sectPr w:rsidR="001509BB" w:rsidRPr="002F5811" w:rsidSect="001509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4131" w14:textId="77777777" w:rsidR="001509BB" w:rsidRDefault="001509BB" w:rsidP="001509BB">
      <w:pPr>
        <w:spacing w:after="0" w:line="240" w:lineRule="auto"/>
      </w:pPr>
      <w:r>
        <w:separator/>
      </w:r>
    </w:p>
  </w:endnote>
  <w:endnote w:type="continuationSeparator" w:id="0">
    <w:p w14:paraId="3AEBCC52" w14:textId="77777777" w:rsidR="001509BB" w:rsidRDefault="001509BB" w:rsidP="0015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F39C" w14:textId="77777777" w:rsidR="000222D0" w:rsidRDefault="00022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F772" w14:textId="77777777" w:rsidR="00BB117C" w:rsidRDefault="00BB117C">
    <w:pPr>
      <w:pStyle w:val="Footer"/>
      <w:rPr>
        <w:rFonts w:ascii="Century Gothic" w:hAnsi="Century Gothic"/>
        <w:color w:val="002A7E"/>
      </w:rPr>
    </w:pPr>
    <w:r w:rsidRPr="00BB117C">
      <w:rPr>
        <w:rFonts w:ascii="Century Gothic" w:hAnsi="Century Gothic"/>
        <w:color w:val="002A7E"/>
      </w:rPr>
      <w:t xml:space="preserve">Page </w:t>
    </w:r>
    <w:r w:rsidRPr="00BB117C">
      <w:rPr>
        <w:rFonts w:ascii="Century Gothic" w:hAnsi="Century Gothic"/>
        <w:b/>
        <w:color w:val="002A7E"/>
      </w:rPr>
      <w:fldChar w:fldCharType="begin"/>
    </w:r>
    <w:r w:rsidRPr="00BB117C">
      <w:rPr>
        <w:rFonts w:ascii="Century Gothic" w:hAnsi="Century Gothic"/>
        <w:b/>
        <w:color w:val="002A7E"/>
      </w:rPr>
      <w:instrText xml:space="preserve"> PAGE  \* Arabic  \* MERGEFORMAT </w:instrText>
    </w:r>
    <w:r w:rsidRPr="00BB117C">
      <w:rPr>
        <w:rFonts w:ascii="Century Gothic" w:hAnsi="Century Gothic"/>
        <w:b/>
        <w:color w:val="002A7E"/>
      </w:rPr>
      <w:fldChar w:fldCharType="separate"/>
    </w:r>
    <w:r w:rsidR="00C16596">
      <w:rPr>
        <w:rFonts w:ascii="Century Gothic" w:hAnsi="Century Gothic"/>
        <w:b/>
        <w:noProof/>
        <w:color w:val="002A7E"/>
      </w:rPr>
      <w:t>1</w:t>
    </w:r>
    <w:r w:rsidRPr="00BB117C">
      <w:rPr>
        <w:rFonts w:ascii="Century Gothic" w:hAnsi="Century Gothic"/>
        <w:b/>
        <w:color w:val="002A7E"/>
      </w:rPr>
      <w:fldChar w:fldCharType="end"/>
    </w:r>
    <w:r w:rsidRPr="00BB117C">
      <w:rPr>
        <w:rFonts w:ascii="Century Gothic" w:hAnsi="Century Gothic"/>
        <w:color w:val="002A7E"/>
      </w:rPr>
      <w:t xml:space="preserve"> of </w:t>
    </w:r>
    <w:r w:rsidRPr="00BB117C">
      <w:rPr>
        <w:rFonts w:ascii="Century Gothic" w:hAnsi="Century Gothic"/>
        <w:b/>
        <w:color w:val="002A7E"/>
      </w:rPr>
      <w:fldChar w:fldCharType="begin"/>
    </w:r>
    <w:r w:rsidRPr="00BB117C">
      <w:rPr>
        <w:rFonts w:ascii="Century Gothic" w:hAnsi="Century Gothic"/>
        <w:b/>
        <w:color w:val="002A7E"/>
      </w:rPr>
      <w:instrText xml:space="preserve"> NUMPAGES  \* Arabic  \* MERGEFORMAT </w:instrText>
    </w:r>
    <w:r w:rsidRPr="00BB117C">
      <w:rPr>
        <w:rFonts w:ascii="Century Gothic" w:hAnsi="Century Gothic"/>
        <w:b/>
        <w:color w:val="002A7E"/>
      </w:rPr>
      <w:fldChar w:fldCharType="separate"/>
    </w:r>
    <w:r w:rsidR="00C16596">
      <w:rPr>
        <w:rFonts w:ascii="Century Gothic" w:hAnsi="Century Gothic"/>
        <w:b/>
        <w:noProof/>
        <w:color w:val="002A7E"/>
      </w:rPr>
      <w:t>1</w:t>
    </w:r>
    <w:r w:rsidRPr="00BB117C">
      <w:rPr>
        <w:rFonts w:ascii="Century Gothic" w:hAnsi="Century Gothic"/>
        <w:b/>
        <w:color w:val="002A7E"/>
      </w:rPr>
      <w:fldChar w:fldCharType="end"/>
    </w:r>
  </w:p>
  <w:p w14:paraId="75E3BD0F" w14:textId="77777777" w:rsidR="00A05E7B" w:rsidRPr="005F2881" w:rsidRDefault="000222D0">
    <w:pPr>
      <w:pStyle w:val="Footer"/>
      <w:rPr>
        <w:rFonts w:ascii="Century Gothic" w:hAnsi="Century Gothic"/>
        <w:color w:val="002A7E"/>
      </w:rPr>
    </w:pPr>
    <w:sdt>
      <w:sdtPr>
        <w:rPr>
          <w:rFonts w:ascii="Century Gothic" w:hAnsi="Century Gothic"/>
          <w:color w:val="002A7E"/>
        </w:rPr>
        <w:id w:val="-1513212342"/>
        <w:docPartObj>
          <w:docPartGallery w:val="Page Numbers (Bottom of Page)"/>
          <w:docPartUnique/>
        </w:docPartObj>
      </w:sdtPr>
      <w:sdtEndPr/>
      <w:sdtContent/>
    </w:sdt>
    <w:r w:rsidR="00A05E7B" w:rsidRPr="005F2881">
      <w:rPr>
        <w:rFonts w:ascii="Century Gothic" w:hAnsi="Century Gothic"/>
        <w:color w:val="002A7E"/>
      </w:rPr>
      <w:t>Cc: File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CAE2" w14:textId="77777777" w:rsidR="000222D0" w:rsidRDefault="00022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1CB4" w14:textId="77777777" w:rsidR="001509BB" w:rsidRDefault="001509BB" w:rsidP="001509BB">
      <w:pPr>
        <w:spacing w:after="0" w:line="240" w:lineRule="auto"/>
      </w:pPr>
      <w:r>
        <w:separator/>
      </w:r>
    </w:p>
  </w:footnote>
  <w:footnote w:type="continuationSeparator" w:id="0">
    <w:p w14:paraId="48DD80FC" w14:textId="77777777" w:rsidR="001509BB" w:rsidRDefault="001509BB" w:rsidP="0015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5A0A" w14:textId="77777777" w:rsidR="000222D0" w:rsidRDefault="00022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4A31" w14:textId="77777777" w:rsidR="001509BB" w:rsidRPr="00A05E7B" w:rsidRDefault="004C0735" w:rsidP="001509BB">
    <w:pPr>
      <w:tabs>
        <w:tab w:val="left" w:pos="2160"/>
      </w:tabs>
      <w:spacing w:after="0" w:line="240" w:lineRule="auto"/>
      <w:rPr>
        <w:rFonts w:ascii="Engravers MT" w:hAnsi="Engravers MT" w:cs="FrankRuehl"/>
        <w:color w:val="002A7E"/>
        <w:spacing w:val="34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 w:cs="FrankRuehl"/>
        <w:noProof/>
        <w:color w:val="002A7E"/>
        <w:sz w:val="24"/>
        <w:szCs w:val="2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DECC7E" wp14:editId="1F57B286">
              <wp:simplePos x="0" y="0"/>
              <wp:positionH relativeFrom="column">
                <wp:posOffset>1350645</wp:posOffset>
              </wp:positionH>
              <wp:positionV relativeFrom="paragraph">
                <wp:posOffset>419100</wp:posOffset>
              </wp:positionV>
              <wp:extent cx="45815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15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A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4A58C8" id="Straight Connector 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35pt,33pt" to="467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" strokecolor="#002a7e" strokeweight="1pt"/>
          </w:pict>
        </mc:Fallback>
      </mc:AlternateContent>
    </w:r>
    <w:r w:rsidR="001509BB">
      <w:rPr>
        <w:noProof/>
      </w:rPr>
      <w:drawing>
        <wp:anchor distT="0" distB="0" distL="114300" distR="114300" simplePos="0" relativeHeight="251656192" behindDoc="1" locked="0" layoutInCell="1" allowOverlap="1" wp14:anchorId="026893BA" wp14:editId="00F80045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1171575" cy="11715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N OF PORTER SEAL.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125" cy="117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9BB">
      <w:rPr>
        <w:rFonts w:ascii="Elephant" w:hAnsi="Elephant" w:cs="FrankRuehl"/>
        <w:color w:val="002A7E"/>
        <w:spacing w:val="60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1509BB" w:rsidRPr="00A05E7B">
      <w:rPr>
        <w:rFonts w:ascii="Engravers MT" w:hAnsi="Engravers MT" w:cs="FrankRuehl"/>
        <w:color w:val="002A7E"/>
        <w:spacing w:val="34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TOWN of PORTER</w:t>
    </w:r>
  </w:p>
  <w:p w14:paraId="5566DA3E" w14:textId="655FE40E" w:rsidR="001509BB" w:rsidRDefault="001509BB" w:rsidP="001509BB">
    <w:pPr>
      <w:tabs>
        <w:tab w:val="left" w:pos="2160"/>
      </w:tabs>
      <w:spacing w:after="0" w:line="240" w:lineRule="auto"/>
      <w:rPr>
        <w:rFonts w:ascii="Century Gothic" w:hAnsi="Century Gothic" w:cs="FrankRuehl"/>
        <w:color w:val="002A7E"/>
        <w:sz w:val="16"/>
        <w:szCs w:val="16"/>
      </w:rPr>
    </w:pPr>
    <w:r w:rsidRPr="00453C50">
      <w:rPr>
        <w:rFonts w:ascii="Century Gothic" w:hAnsi="Century Gothic" w:cs="FrankRuehl"/>
        <w:color w:val="002A7E"/>
        <w:sz w:val="24"/>
        <w:szCs w:val="24"/>
      </w:rPr>
      <w:tab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3265 Creek Road </w:t>
    </w:r>
    <w:r w:rsidRPr="001509BB"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Youngstown, New York 14174 </w:t>
    </w:r>
    <w:r w:rsidRPr="001509BB"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(716)745-3730, </w:t>
    </w:r>
    <w:r w:rsidRPr="00657FAF">
      <w:rPr>
        <w:rFonts w:ascii="Bradley Hand ITC" w:hAnsi="Bradley Hand ITC" w:cs="FrankRuehl"/>
        <w:color w:val="002A7E"/>
        <w:sz w:val="14"/>
        <w:szCs w:val="14"/>
      </w:rPr>
      <w:t>ext.</w:t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 7</w:t>
    </w:r>
    <w:r w:rsidRPr="001509BB"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 </w:t>
    </w:r>
    <w:proofErr w:type="gramStart"/>
    <w:r w:rsidR="00657FAF" w:rsidRPr="00657FAF">
      <w:rPr>
        <w:rFonts w:ascii="Bradley Hand ITC" w:hAnsi="Bradley Hand ITC" w:cs="FrankRuehl"/>
        <w:color w:val="002A7E"/>
        <w:sz w:val="14"/>
        <w:szCs w:val="14"/>
      </w:rPr>
      <w:t>fax</w:t>
    </w:r>
    <w:r w:rsidRPr="001509BB">
      <w:rPr>
        <w:rFonts w:ascii="Century Gothic" w:hAnsi="Century Gothic" w:cs="FrankRuehl"/>
        <w:color w:val="002A7E"/>
        <w:sz w:val="16"/>
        <w:szCs w:val="16"/>
      </w:rPr>
      <w:t>(</w:t>
    </w:r>
    <w:proofErr w:type="gramEnd"/>
    <w:r w:rsidRPr="001509BB">
      <w:rPr>
        <w:rFonts w:ascii="Century Gothic" w:hAnsi="Century Gothic" w:cs="FrankRuehl"/>
        <w:color w:val="002A7E"/>
        <w:sz w:val="16"/>
        <w:szCs w:val="16"/>
      </w:rPr>
      <w:t>716) 745-9022</w:t>
    </w:r>
    <w:r>
      <w:rPr>
        <w:rFonts w:ascii="Century Gothic" w:hAnsi="Century Gothic" w:cs="FrankRuehl"/>
        <w:color w:val="002A7E"/>
        <w:sz w:val="16"/>
        <w:szCs w:val="16"/>
      </w:rPr>
      <w:sym w:font="Symbol" w:char="F0A8"/>
    </w:r>
  </w:p>
  <w:p w14:paraId="65CF6F50" w14:textId="4FEB641E" w:rsidR="001509BB" w:rsidRPr="001509BB" w:rsidRDefault="001509BB" w:rsidP="001509BB">
    <w:pPr>
      <w:tabs>
        <w:tab w:val="left" w:pos="2160"/>
      </w:tabs>
      <w:spacing w:after="0" w:line="240" w:lineRule="auto"/>
      <w:rPr>
        <w:rFonts w:ascii="Century Gothic" w:hAnsi="Century Gothic" w:cs="FrankRuehl"/>
        <w:b/>
        <w:color w:val="002A7E"/>
        <w:sz w:val="24"/>
        <w:szCs w:val="24"/>
      </w:rPr>
    </w:pPr>
    <w:r>
      <w:rPr>
        <w:rFonts w:ascii="Century Gothic" w:hAnsi="Century Gothic" w:cs="FrankRuehl"/>
        <w:color w:val="002A7E"/>
        <w:sz w:val="16"/>
        <w:szCs w:val="16"/>
      </w:rPr>
      <w:tab/>
    </w:r>
    <w:r w:rsidRPr="001509BB">
      <w:rPr>
        <w:rFonts w:ascii="Century Gothic" w:hAnsi="Century Gothic" w:cs="FrankRuehl"/>
        <w:b/>
        <w:color w:val="002A7E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Code Enforcement office</w:t>
    </w:r>
    <w:r>
      <w:rPr>
        <w:rFonts w:ascii="Century Gothic" w:hAnsi="Century Gothic" w:cs="FrankRuehl"/>
        <w:color w:val="002A7E"/>
        <w:sz w:val="16"/>
        <w:szCs w:val="16"/>
      </w:rPr>
      <w:t xml:space="preserve"> </w:t>
    </w:r>
    <w:r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="0061414E">
      <w:rPr>
        <w:rFonts w:ascii="Century Gothic" w:hAnsi="Century Gothic" w:cs="FrankRuehl"/>
        <w:color w:val="002A7E"/>
        <w:sz w:val="16"/>
        <w:szCs w:val="16"/>
      </w:rPr>
      <w:t xml:space="preserve"> </w:t>
    </w:r>
    <w:hyperlink r:id="rId2" w:history="1">
      <w:r w:rsidR="00657FAF" w:rsidRPr="00E525AA">
        <w:rPr>
          <w:rStyle w:val="Hyperlink"/>
          <w:rFonts w:ascii="Century Gothic" w:hAnsi="Century Gothic" w:cs="FrankRuehl"/>
          <w:sz w:val="16"/>
          <w:szCs w:val="16"/>
        </w:rPr>
        <w:t>p.jeffery@townofporter.net</w:t>
      </w:r>
    </w:hyperlink>
    <w:r w:rsidR="0061414E">
      <w:rPr>
        <w:rStyle w:val="Hyperlink"/>
        <w:rFonts w:ascii="Century Gothic" w:hAnsi="Century Gothic" w:cs="FrankRuehl"/>
        <w:sz w:val="16"/>
        <w:szCs w:val="16"/>
        <w:u w:val="none"/>
      </w:rPr>
      <w:t xml:space="preserve"> </w:t>
    </w:r>
    <w:r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="00657FAF">
      <w:rPr>
        <w:rFonts w:ascii="Century Gothic" w:hAnsi="Century Gothic" w:cs="FrankRuehl"/>
        <w:color w:val="002A7E"/>
        <w:sz w:val="16"/>
        <w:szCs w:val="16"/>
      </w:rPr>
      <w:t xml:space="preserve"> </w:t>
    </w:r>
    <w:r w:rsidR="00657FAF" w:rsidRPr="00657FAF">
      <w:rPr>
        <w:rFonts w:ascii="Bradley Hand ITC" w:hAnsi="Bradley Hand ITC" w:cs="FrankRuehl"/>
        <w:color w:val="002A7E"/>
        <w:sz w:val="14"/>
        <w:szCs w:val="14"/>
      </w:rPr>
      <w:t>mobile</w:t>
    </w:r>
    <w:r w:rsidR="00657FAF">
      <w:rPr>
        <w:rFonts w:ascii="Century Gothic" w:hAnsi="Century Gothic" w:cs="FrankRuehl"/>
        <w:color w:val="002A7E"/>
        <w:sz w:val="16"/>
        <w:szCs w:val="16"/>
      </w:rPr>
      <w:t xml:space="preserve">(716) </w:t>
    </w:r>
    <w:r w:rsidR="000222D0">
      <w:rPr>
        <w:rFonts w:ascii="Century Gothic" w:hAnsi="Century Gothic" w:cs="FrankRuehl"/>
        <w:color w:val="002A7E"/>
        <w:sz w:val="16"/>
        <w:szCs w:val="16"/>
      </w:rPr>
      <w:t>531-6431</w:t>
    </w:r>
  </w:p>
  <w:p w14:paraId="61EE3FDB" w14:textId="77777777" w:rsidR="001509BB" w:rsidRDefault="001509BB">
    <w:pPr>
      <w:pStyle w:val="Header"/>
    </w:pPr>
  </w:p>
  <w:p w14:paraId="0C148EB3" w14:textId="77777777" w:rsidR="00C16596" w:rsidRDefault="00C16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1943" w14:textId="77777777" w:rsidR="000222D0" w:rsidRDefault="00022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A4E4C"/>
    <w:multiLevelType w:val="multilevel"/>
    <w:tmpl w:val="A7529A04"/>
    <w:lvl w:ilvl="0">
      <w:start w:val="1"/>
      <w:numFmt w:val="upperLetter"/>
      <w:lvlText w:val="%1)"/>
      <w:lvlJc w:val="left"/>
      <w:pPr>
        <w:ind w:left="360" w:hanging="360"/>
      </w:pPr>
      <w:rPr>
        <w:rFonts w:ascii="Century Gothic" w:hAnsi="Century Gothic" w:hint="default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entury" w:eastAsiaTheme="minorHAnsi" w:hAnsi="Century" w:cs="Arial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Century Gothic" w:eastAsiaTheme="minorHAnsi" w:hAnsi="Century Gothic" w:cs="Arial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Century Gothic" w:eastAsiaTheme="minorHAnsi" w:hAnsi="Century Gothic" w:cstheme="minorBidi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eastAsiaTheme="minorHAnsi" w:hAnsi="Century Gothic"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eastAsia="Times New Roman" w:hAnsi="Century Gothic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1682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50"/>
    <w:rsid w:val="000222D0"/>
    <w:rsid w:val="001509BB"/>
    <w:rsid w:val="00237B71"/>
    <w:rsid w:val="0025501B"/>
    <w:rsid w:val="002B1C92"/>
    <w:rsid w:val="002F5811"/>
    <w:rsid w:val="003E5180"/>
    <w:rsid w:val="003F18F0"/>
    <w:rsid w:val="003F2ABA"/>
    <w:rsid w:val="00415C89"/>
    <w:rsid w:val="00453C50"/>
    <w:rsid w:val="004C0735"/>
    <w:rsid w:val="005F2881"/>
    <w:rsid w:val="0061414E"/>
    <w:rsid w:val="00643E23"/>
    <w:rsid w:val="00657FAF"/>
    <w:rsid w:val="006A4854"/>
    <w:rsid w:val="008C2341"/>
    <w:rsid w:val="00993073"/>
    <w:rsid w:val="00A05E7B"/>
    <w:rsid w:val="00AB6B51"/>
    <w:rsid w:val="00AD52C0"/>
    <w:rsid w:val="00AF2256"/>
    <w:rsid w:val="00B41C48"/>
    <w:rsid w:val="00BA102D"/>
    <w:rsid w:val="00BB117C"/>
    <w:rsid w:val="00C16596"/>
    <w:rsid w:val="00C67A19"/>
    <w:rsid w:val="00CE428E"/>
    <w:rsid w:val="00D63C2A"/>
    <w:rsid w:val="00E630DD"/>
    <w:rsid w:val="00ED2BD2"/>
    <w:rsid w:val="00EF530C"/>
    <w:rsid w:val="00F301C7"/>
    <w:rsid w:val="00F6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EB2838"/>
  <w15:docId w15:val="{F49CE042-0C77-46B8-A1FF-774D8E4E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9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BB"/>
  </w:style>
  <w:style w:type="paragraph" w:styleId="Footer">
    <w:name w:val="footer"/>
    <w:basedOn w:val="Normal"/>
    <w:link w:val="FooterChar"/>
    <w:uiPriority w:val="99"/>
    <w:unhideWhenUsed/>
    <w:rsid w:val="0015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BB"/>
  </w:style>
  <w:style w:type="paragraph" w:styleId="ListParagraph">
    <w:name w:val="List Paragraph"/>
    <w:basedOn w:val="Normal"/>
    <w:uiPriority w:val="34"/>
    <w:qFormat/>
    <w:rsid w:val="006A4854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4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1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by@empireinsp.com" TargetMode="External"/><Relationship Id="rId13" Type="http://schemas.openxmlformats.org/officeDocument/2006/relationships/hyperlink" Target="mailto:fgunther@nyeia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ffice@commonwealthcode.com" TargetMode="External"/><Relationship Id="rId12" Type="http://schemas.openxmlformats.org/officeDocument/2006/relationships/hyperlink" Target="mailto:gharmer@nyeia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u@nyeia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office@nyeia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lectricalinspector88@gmail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.jeffery@townofporter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T Jeffery</cp:lastModifiedBy>
  <cp:revision>2</cp:revision>
  <cp:lastPrinted>2019-05-22T16:20:00Z</cp:lastPrinted>
  <dcterms:created xsi:type="dcterms:W3CDTF">2022-11-15T14:14:00Z</dcterms:created>
  <dcterms:modified xsi:type="dcterms:W3CDTF">2022-11-15T14:14:00Z</dcterms:modified>
</cp:coreProperties>
</file>