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580D" w14:textId="77777777" w:rsidR="000A41C9" w:rsidRPr="00A05E7B" w:rsidRDefault="000A41C9" w:rsidP="000A41C9">
      <w:pPr>
        <w:tabs>
          <w:tab w:val="left" w:pos="2160"/>
        </w:tabs>
        <w:spacing w:after="0" w:line="240" w:lineRule="auto"/>
        <w:rPr>
          <w:rFonts w:ascii="Engravers MT" w:hAnsi="Engravers MT" w:cs="FrankRuehl"/>
          <w:color w:val="002A7E"/>
          <w:spacing w:val="34"/>
          <w:sz w:val="56"/>
          <w:szCs w:val="56"/>
          <w14:shadow w14:blurRad="50800" w14:dist="38100" w14:dir="2700000" w14:sx="100000" w14:sy="100000" w14:kx="0" w14:ky="0" w14:algn="tl">
            <w14:srgbClr w14:val="000000">
              <w14:alpha w14:val="60000"/>
            </w14:srgbClr>
          </w14:shadow>
        </w:rPr>
      </w:pPr>
      <w:r>
        <w:rPr>
          <w:rFonts w:ascii="Century Gothic" w:hAnsi="Century Gothic" w:cs="FrankRuehl"/>
          <w:noProof/>
          <w:color w:val="002A7E"/>
          <w:sz w:val="24"/>
          <w:szCs w:val="24"/>
        </w:rPr>
        <mc:AlternateContent>
          <mc:Choice Requires="wps">
            <w:drawing>
              <wp:anchor distT="0" distB="0" distL="114300" distR="114300" simplePos="0" relativeHeight="251661312" behindDoc="0" locked="0" layoutInCell="1" allowOverlap="1" wp14:anchorId="6AD14B1D" wp14:editId="7A3B763E">
                <wp:simplePos x="0" y="0"/>
                <wp:positionH relativeFrom="column">
                  <wp:posOffset>1350645</wp:posOffset>
                </wp:positionH>
                <wp:positionV relativeFrom="paragraph">
                  <wp:posOffset>419100</wp:posOffset>
                </wp:positionV>
                <wp:extent cx="4581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581525" cy="0"/>
                        </a:xfrm>
                        <a:prstGeom prst="line">
                          <a:avLst/>
                        </a:prstGeom>
                        <a:ln w="12700">
                          <a:solidFill>
                            <a:srgbClr val="002A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682400"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35pt,33pt" to="467.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" strokecolor="#002a7e" strokeweight="1pt"/>
            </w:pict>
          </mc:Fallback>
        </mc:AlternateContent>
      </w:r>
      <w:r>
        <w:rPr>
          <w:noProof/>
        </w:rPr>
        <w:drawing>
          <wp:anchor distT="0" distB="0" distL="114300" distR="114300" simplePos="0" relativeHeight="251660288" behindDoc="1" locked="0" layoutInCell="1" allowOverlap="1" wp14:anchorId="56341924" wp14:editId="27B55438">
            <wp:simplePos x="0" y="0"/>
            <wp:positionH relativeFrom="column">
              <wp:posOffset>0</wp:posOffset>
            </wp:positionH>
            <wp:positionV relativeFrom="paragraph">
              <wp:posOffset>-95250</wp:posOffset>
            </wp:positionV>
            <wp:extent cx="1171575" cy="1171575"/>
            <wp:effectExtent l="0" t="0" r="9525" b="9525"/>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2125" cy="1172125"/>
                    </a:xfrm>
                    <a:prstGeom prst="rect">
                      <a:avLst/>
                    </a:prstGeom>
                  </pic:spPr>
                </pic:pic>
              </a:graphicData>
            </a:graphic>
            <wp14:sizeRelH relativeFrom="margin">
              <wp14:pctWidth>0</wp14:pctWidth>
            </wp14:sizeRelH>
            <wp14:sizeRelV relativeFrom="margin">
              <wp14:pctHeight>0</wp14:pctHeight>
            </wp14:sizeRelV>
          </wp:anchor>
        </w:drawing>
      </w:r>
      <w:r>
        <w:rPr>
          <w:rFonts w:ascii="Elephant" w:hAnsi="Elephant" w:cs="FrankRuehl"/>
          <w:color w:val="002A7E"/>
          <w:spacing w:val="60"/>
          <w:sz w:val="56"/>
          <w:szCs w:val="56"/>
          <w14:shadow w14:blurRad="50800" w14:dist="38100" w14:dir="2700000" w14:sx="100000" w14:sy="100000" w14:kx="0" w14:ky="0" w14:algn="tl">
            <w14:srgbClr w14:val="000000">
              <w14:alpha w14:val="60000"/>
            </w14:srgbClr>
          </w14:shadow>
        </w:rPr>
        <w:tab/>
      </w:r>
      <w:r w:rsidRPr="00A05E7B">
        <w:rPr>
          <w:rFonts w:ascii="Engravers MT" w:hAnsi="Engravers MT" w:cs="FrankRuehl"/>
          <w:color w:val="002A7E"/>
          <w:spacing w:val="34"/>
          <w:sz w:val="56"/>
          <w:szCs w:val="56"/>
          <w14:shadow w14:blurRad="50800" w14:dist="38100" w14:dir="2700000" w14:sx="100000" w14:sy="100000" w14:kx="0" w14:ky="0" w14:algn="tl">
            <w14:srgbClr w14:val="000000">
              <w14:alpha w14:val="60000"/>
            </w14:srgbClr>
          </w14:shadow>
        </w:rPr>
        <w:t>TOWN of PORTER</w:t>
      </w:r>
    </w:p>
    <w:p w14:paraId="0376AA31" w14:textId="77777777" w:rsidR="000A41C9" w:rsidRDefault="000A41C9" w:rsidP="000A41C9">
      <w:pPr>
        <w:tabs>
          <w:tab w:val="left" w:pos="2160"/>
        </w:tabs>
        <w:spacing w:after="0" w:line="240" w:lineRule="auto"/>
        <w:rPr>
          <w:rFonts w:ascii="Century Gothic" w:hAnsi="Century Gothic" w:cs="FrankRuehl"/>
          <w:color w:val="002A7E"/>
          <w:sz w:val="16"/>
          <w:szCs w:val="16"/>
        </w:rPr>
      </w:pPr>
      <w:r w:rsidRPr="00453C50">
        <w:rPr>
          <w:rFonts w:ascii="Century Gothic" w:hAnsi="Century Gothic" w:cs="FrankRuehl"/>
          <w:color w:val="002A7E"/>
          <w:sz w:val="24"/>
          <w:szCs w:val="24"/>
        </w:rPr>
        <w:tab/>
      </w:r>
      <w:r w:rsidRPr="001509BB">
        <w:rPr>
          <w:rFonts w:ascii="Century Gothic" w:hAnsi="Century Gothic" w:cs="FrankRuehl"/>
          <w:color w:val="002A7E"/>
          <w:sz w:val="16"/>
          <w:szCs w:val="16"/>
        </w:rPr>
        <w:t xml:space="preserve">3265 Creek Road </w:t>
      </w:r>
      <w:r w:rsidRPr="001509BB">
        <w:rPr>
          <w:rFonts w:ascii="Century Gothic" w:hAnsi="Century Gothic" w:cs="FrankRuehl"/>
          <w:color w:val="002A7E"/>
          <w:sz w:val="16"/>
          <w:szCs w:val="16"/>
        </w:rPr>
        <w:sym w:font="Symbol" w:char="F0A8"/>
      </w:r>
      <w:r w:rsidRPr="001509BB">
        <w:rPr>
          <w:rFonts w:ascii="Century Gothic" w:hAnsi="Century Gothic" w:cs="FrankRuehl"/>
          <w:color w:val="002A7E"/>
          <w:sz w:val="16"/>
          <w:szCs w:val="16"/>
        </w:rPr>
        <w:t xml:space="preserve">Youngstown, New York 14174 </w:t>
      </w:r>
      <w:r w:rsidRPr="001509BB">
        <w:rPr>
          <w:rFonts w:ascii="Century Gothic" w:hAnsi="Century Gothic" w:cs="FrankRuehl"/>
          <w:color w:val="002A7E"/>
          <w:sz w:val="16"/>
          <w:szCs w:val="16"/>
        </w:rPr>
        <w:sym w:font="Symbol" w:char="F0A8"/>
      </w:r>
      <w:r w:rsidRPr="001509BB">
        <w:rPr>
          <w:rFonts w:ascii="Century Gothic" w:hAnsi="Century Gothic" w:cs="FrankRuehl"/>
          <w:color w:val="002A7E"/>
          <w:sz w:val="16"/>
          <w:szCs w:val="16"/>
        </w:rPr>
        <w:t xml:space="preserve">(716)745-3730, </w:t>
      </w:r>
      <w:r w:rsidRPr="00657FAF">
        <w:rPr>
          <w:rFonts w:ascii="Bradley Hand ITC" w:hAnsi="Bradley Hand ITC" w:cs="FrankRuehl"/>
          <w:color w:val="002A7E"/>
          <w:sz w:val="14"/>
          <w:szCs w:val="14"/>
        </w:rPr>
        <w:t>ext.</w:t>
      </w:r>
      <w:r w:rsidRPr="001509BB">
        <w:rPr>
          <w:rFonts w:ascii="Century Gothic" w:hAnsi="Century Gothic" w:cs="FrankRuehl"/>
          <w:color w:val="002A7E"/>
          <w:sz w:val="16"/>
          <w:szCs w:val="16"/>
        </w:rPr>
        <w:t xml:space="preserve"> 7</w:t>
      </w:r>
      <w:r w:rsidRPr="001509BB">
        <w:rPr>
          <w:rFonts w:ascii="Century Gothic" w:hAnsi="Century Gothic" w:cs="FrankRuehl"/>
          <w:color w:val="002A7E"/>
          <w:sz w:val="16"/>
          <w:szCs w:val="16"/>
        </w:rPr>
        <w:sym w:font="Symbol" w:char="F0A8"/>
      </w:r>
      <w:r w:rsidRPr="001509BB">
        <w:rPr>
          <w:rFonts w:ascii="Century Gothic" w:hAnsi="Century Gothic" w:cs="FrankRuehl"/>
          <w:color w:val="002A7E"/>
          <w:sz w:val="16"/>
          <w:szCs w:val="16"/>
        </w:rPr>
        <w:t xml:space="preserve"> </w:t>
      </w:r>
      <w:r w:rsidRPr="00657FAF">
        <w:rPr>
          <w:rFonts w:ascii="Bradley Hand ITC" w:hAnsi="Bradley Hand ITC" w:cs="FrankRuehl"/>
          <w:color w:val="002A7E"/>
          <w:sz w:val="14"/>
          <w:szCs w:val="14"/>
        </w:rPr>
        <w:t>fax</w:t>
      </w:r>
      <w:r w:rsidRPr="001509BB">
        <w:rPr>
          <w:rFonts w:ascii="Century Gothic" w:hAnsi="Century Gothic" w:cs="FrankRuehl"/>
          <w:color w:val="002A7E"/>
          <w:sz w:val="16"/>
          <w:szCs w:val="16"/>
        </w:rPr>
        <w:t>(716) 745-9022</w:t>
      </w:r>
      <w:r>
        <w:rPr>
          <w:rFonts w:ascii="Century Gothic" w:hAnsi="Century Gothic" w:cs="FrankRuehl"/>
          <w:color w:val="002A7E"/>
          <w:sz w:val="16"/>
          <w:szCs w:val="16"/>
        </w:rPr>
        <w:sym w:font="Symbol" w:char="F0A8"/>
      </w:r>
    </w:p>
    <w:p w14:paraId="7A6BC781" w14:textId="77777777" w:rsidR="000A41C9" w:rsidRPr="001509BB" w:rsidRDefault="000A41C9" w:rsidP="000A41C9">
      <w:pPr>
        <w:tabs>
          <w:tab w:val="left" w:pos="2160"/>
        </w:tabs>
        <w:spacing w:after="0" w:line="240" w:lineRule="auto"/>
        <w:rPr>
          <w:rFonts w:ascii="Century Gothic" w:hAnsi="Century Gothic" w:cs="FrankRuehl"/>
          <w:b/>
          <w:color w:val="002A7E"/>
          <w:sz w:val="24"/>
          <w:szCs w:val="24"/>
        </w:rPr>
      </w:pPr>
      <w:r>
        <w:rPr>
          <w:rFonts w:ascii="Century Gothic" w:hAnsi="Century Gothic" w:cs="FrankRuehl"/>
          <w:color w:val="002A7E"/>
          <w:sz w:val="16"/>
          <w:szCs w:val="16"/>
        </w:rPr>
        <w:tab/>
      </w:r>
      <w:r w:rsidRPr="001509BB">
        <w:rPr>
          <w:rFonts w:ascii="Century Gothic" w:hAnsi="Century Gothic" w:cs="FrankRuehl"/>
          <w:b/>
          <w:color w:val="002A7E"/>
          <w:sz w:val="24"/>
          <w:szCs w:val="24"/>
          <w14:shadow w14:blurRad="50800" w14:dist="38100" w14:dir="2700000" w14:sx="100000" w14:sy="100000" w14:kx="0" w14:ky="0" w14:algn="tl">
            <w14:srgbClr w14:val="000000">
              <w14:alpha w14:val="60000"/>
            </w14:srgbClr>
          </w14:shadow>
        </w:rPr>
        <w:t>Code Enforcement office</w:t>
      </w:r>
      <w:r>
        <w:rPr>
          <w:rFonts w:ascii="Century Gothic" w:hAnsi="Century Gothic" w:cs="FrankRuehl"/>
          <w:color w:val="002A7E"/>
          <w:sz w:val="16"/>
          <w:szCs w:val="16"/>
        </w:rPr>
        <w:t xml:space="preserve"> </w:t>
      </w:r>
      <w:r>
        <w:rPr>
          <w:rFonts w:ascii="Century Gothic" w:hAnsi="Century Gothic" w:cs="FrankRuehl"/>
          <w:color w:val="002A7E"/>
          <w:sz w:val="16"/>
          <w:szCs w:val="16"/>
        </w:rPr>
        <w:sym w:font="Symbol" w:char="F0A8"/>
      </w:r>
      <w:r>
        <w:rPr>
          <w:rFonts w:ascii="Century Gothic" w:hAnsi="Century Gothic" w:cs="FrankRuehl"/>
          <w:color w:val="002A7E"/>
          <w:sz w:val="16"/>
          <w:szCs w:val="16"/>
        </w:rPr>
        <w:t xml:space="preserve"> </w:t>
      </w:r>
      <w:hyperlink r:id="rId8" w:history="1">
        <w:r w:rsidRPr="00E525AA">
          <w:rPr>
            <w:rStyle w:val="Hyperlink"/>
            <w:rFonts w:ascii="Century Gothic" w:hAnsi="Century Gothic" w:cs="FrankRuehl"/>
            <w:sz w:val="16"/>
            <w:szCs w:val="16"/>
          </w:rPr>
          <w:t>p.jeffery@townofporter.net</w:t>
        </w:r>
      </w:hyperlink>
      <w:r>
        <w:rPr>
          <w:rStyle w:val="Hyperlink"/>
          <w:rFonts w:ascii="Century Gothic" w:hAnsi="Century Gothic" w:cs="FrankRuehl"/>
          <w:sz w:val="16"/>
          <w:szCs w:val="16"/>
          <w:u w:val="none"/>
        </w:rPr>
        <w:t xml:space="preserve"> </w:t>
      </w:r>
      <w:r>
        <w:rPr>
          <w:rFonts w:ascii="Century Gothic" w:hAnsi="Century Gothic" w:cs="FrankRuehl"/>
          <w:color w:val="002A7E"/>
          <w:sz w:val="16"/>
          <w:szCs w:val="16"/>
        </w:rPr>
        <w:sym w:font="Symbol" w:char="F0A8"/>
      </w:r>
      <w:r>
        <w:rPr>
          <w:rFonts w:ascii="Century Gothic" w:hAnsi="Century Gothic" w:cs="FrankRuehl"/>
          <w:color w:val="002A7E"/>
          <w:sz w:val="16"/>
          <w:szCs w:val="16"/>
        </w:rPr>
        <w:t xml:space="preserve"> </w:t>
      </w:r>
      <w:r w:rsidRPr="00657FAF">
        <w:rPr>
          <w:rFonts w:ascii="Bradley Hand ITC" w:hAnsi="Bradley Hand ITC" w:cs="FrankRuehl"/>
          <w:color w:val="002A7E"/>
          <w:sz w:val="14"/>
          <w:szCs w:val="14"/>
        </w:rPr>
        <w:t>mobile</w:t>
      </w:r>
      <w:r>
        <w:rPr>
          <w:rFonts w:ascii="Century Gothic" w:hAnsi="Century Gothic" w:cs="FrankRuehl"/>
          <w:color w:val="002A7E"/>
          <w:sz w:val="16"/>
          <w:szCs w:val="16"/>
        </w:rPr>
        <w:t>(716) 280-8009</w:t>
      </w:r>
    </w:p>
    <w:p w14:paraId="13D1986D" w14:textId="77777777" w:rsidR="000A41C9" w:rsidRDefault="000A41C9" w:rsidP="000A41C9">
      <w:pPr>
        <w:pStyle w:val="Header"/>
      </w:pPr>
    </w:p>
    <w:p w14:paraId="553A90C6" w14:textId="77777777" w:rsidR="0025501B" w:rsidRDefault="0025501B" w:rsidP="0025501B">
      <w:pPr>
        <w:pStyle w:val="Header"/>
        <w:tabs>
          <w:tab w:val="clear" w:pos="4680"/>
          <w:tab w:val="clear" w:pos="9360"/>
          <w:tab w:val="center" w:pos="5310"/>
        </w:tabs>
        <w:rPr>
          <w:rFonts w:ascii="Century Gothic" w:hAnsi="Century Gothic"/>
          <w:sz w:val="24"/>
          <w:szCs w:val="24"/>
        </w:rPr>
      </w:pPr>
    </w:p>
    <w:p w14:paraId="1994BD3E" w14:textId="2C481682" w:rsidR="008C2341" w:rsidRDefault="00DC3329" w:rsidP="008C2341">
      <w:pPr>
        <w:spacing w:after="0"/>
        <w:rPr>
          <w:rFonts w:ascii="Century Gothic" w:hAnsi="Century Gothic"/>
          <w:sz w:val="24"/>
          <w:szCs w:val="24"/>
        </w:rPr>
      </w:pPr>
      <w:r>
        <w:rPr>
          <w:rFonts w:ascii="Century Gothic" w:hAnsi="Century Gothic"/>
          <w:sz w:val="24"/>
          <w:szCs w:val="24"/>
        </w:rPr>
        <w:t>January 2022</w:t>
      </w:r>
    </w:p>
    <w:p w14:paraId="7A2CB0D0" w14:textId="63B2B567" w:rsidR="008C2341" w:rsidRDefault="00357244" w:rsidP="008C2341">
      <w:pPr>
        <w:spacing w:after="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8240" behindDoc="1" locked="0" layoutInCell="1" allowOverlap="1" wp14:anchorId="19A445C7" wp14:editId="1CCD3DB7">
                <wp:simplePos x="0" y="0"/>
                <wp:positionH relativeFrom="margin">
                  <wp:align>left</wp:align>
                </wp:positionH>
                <wp:positionV relativeFrom="paragraph">
                  <wp:posOffset>197826</wp:posOffset>
                </wp:positionV>
                <wp:extent cx="6600825" cy="416257"/>
                <wp:effectExtent l="0" t="0" r="9525" b="3175"/>
                <wp:wrapNone/>
                <wp:docPr id="6" name="Rectangle 6"/>
                <wp:cNvGraphicFramePr/>
                <a:graphic xmlns:a="http://schemas.openxmlformats.org/drawingml/2006/main">
                  <a:graphicData uri="http://schemas.microsoft.com/office/word/2010/wordprocessingShape">
                    <wps:wsp>
                      <wps:cNvSpPr/>
                      <wps:spPr>
                        <a:xfrm>
                          <a:off x="0" y="0"/>
                          <a:ext cx="6600825" cy="416257"/>
                        </a:xfrm>
                        <a:prstGeom prst="rect">
                          <a:avLst/>
                        </a:prstGeom>
                        <a:solidFill>
                          <a:srgbClr val="FFC000">
                            <a:alpha val="13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79E3BF" id="Rectangle 6" o:spid="_x0000_s1026" style="position:absolute;margin-left:0;margin-top:15.6pt;width:519.75pt;height:32.8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" fillcolor="#ffc000" stroked="f" strokeweight="2pt">
                <v:fill opacity="8481f"/>
                <w10:wrap anchorx="margin"/>
              </v:rect>
            </w:pict>
          </mc:Fallback>
        </mc:AlternateContent>
      </w:r>
    </w:p>
    <w:p w14:paraId="272162B9" w14:textId="50404C01" w:rsidR="008C2341" w:rsidRPr="00357244" w:rsidRDefault="00527CEC" w:rsidP="00357244">
      <w:pPr>
        <w:spacing w:after="0"/>
        <w:jc w:val="center"/>
        <w:rPr>
          <w:rFonts w:ascii="Century Gothic" w:hAnsi="Century Gothic"/>
          <w:b/>
          <w:bCs/>
          <w:sz w:val="28"/>
          <w:szCs w:val="28"/>
        </w:rPr>
      </w:pPr>
      <w:r>
        <w:rPr>
          <w:rFonts w:ascii="Century Gothic" w:hAnsi="Century Gothic"/>
          <w:b/>
          <w:bCs/>
          <w:sz w:val="28"/>
          <w:szCs w:val="28"/>
        </w:rPr>
        <w:t>Post &amp; Beam/</w:t>
      </w:r>
      <w:r w:rsidR="00357244" w:rsidRPr="00357244">
        <w:rPr>
          <w:rFonts w:ascii="Century Gothic" w:hAnsi="Century Gothic"/>
          <w:b/>
          <w:bCs/>
          <w:sz w:val="28"/>
          <w:szCs w:val="28"/>
        </w:rPr>
        <w:t xml:space="preserve">Pole Barn/Light Frame Construction – </w:t>
      </w:r>
      <w:r w:rsidR="00B65F36" w:rsidRPr="00357244">
        <w:rPr>
          <w:rFonts w:ascii="Century Gothic" w:hAnsi="Century Gothic"/>
          <w:b/>
          <w:bCs/>
          <w:sz w:val="28"/>
          <w:szCs w:val="28"/>
        </w:rPr>
        <w:t xml:space="preserve">Permanent </w:t>
      </w:r>
      <w:r w:rsidR="00357244" w:rsidRPr="00357244">
        <w:rPr>
          <w:rFonts w:ascii="Century Gothic" w:hAnsi="Century Gothic"/>
          <w:b/>
          <w:bCs/>
          <w:sz w:val="28"/>
          <w:szCs w:val="28"/>
        </w:rPr>
        <w:t>Truss Bracin</w:t>
      </w:r>
      <w:r w:rsidR="00B65F36">
        <w:rPr>
          <w:rFonts w:ascii="Century Gothic" w:hAnsi="Century Gothic"/>
          <w:b/>
          <w:bCs/>
          <w:sz w:val="28"/>
          <w:szCs w:val="28"/>
        </w:rPr>
        <w:t>g</w:t>
      </w:r>
    </w:p>
    <w:p w14:paraId="75F2734B" w14:textId="0232E5BD" w:rsidR="008C2341" w:rsidRDefault="008C2341" w:rsidP="008C2341">
      <w:pPr>
        <w:spacing w:after="0"/>
        <w:rPr>
          <w:rFonts w:ascii="Century Gothic" w:hAnsi="Century Gothic"/>
          <w:sz w:val="24"/>
          <w:szCs w:val="24"/>
        </w:rPr>
      </w:pPr>
    </w:p>
    <w:p w14:paraId="713E063E" w14:textId="77777777" w:rsidR="008C2341" w:rsidRDefault="008C2341" w:rsidP="008C2341">
      <w:pPr>
        <w:spacing w:after="0"/>
        <w:rPr>
          <w:rFonts w:ascii="Century Gothic" w:hAnsi="Century Gothic"/>
          <w:sz w:val="24"/>
          <w:szCs w:val="24"/>
        </w:rPr>
      </w:pPr>
    </w:p>
    <w:p w14:paraId="561A8D4C" w14:textId="178922C5" w:rsidR="00EE595F" w:rsidRDefault="000F44F7" w:rsidP="008C2341">
      <w:pPr>
        <w:rPr>
          <w:rFonts w:ascii="Century Gothic" w:hAnsi="Century Gothic"/>
          <w:sz w:val="24"/>
          <w:szCs w:val="24"/>
        </w:rPr>
      </w:pPr>
      <w:r>
        <w:rPr>
          <w:rFonts w:ascii="Century Gothic" w:hAnsi="Century Gothic"/>
          <w:sz w:val="24"/>
          <w:szCs w:val="24"/>
        </w:rPr>
        <w:t>“</w:t>
      </w:r>
      <w:r w:rsidRPr="00B65F36">
        <w:rPr>
          <w:rFonts w:ascii="Century Gothic" w:hAnsi="Century Gothic"/>
          <w:i/>
          <w:iCs/>
          <w:sz w:val="24"/>
          <w:szCs w:val="24"/>
        </w:rPr>
        <w:t>Permanent Truss Bracing</w:t>
      </w:r>
      <w:r>
        <w:rPr>
          <w:rFonts w:ascii="Century Gothic" w:hAnsi="Century Gothic"/>
          <w:sz w:val="24"/>
          <w:szCs w:val="24"/>
        </w:rPr>
        <w:t xml:space="preserve">.” Truss </w:t>
      </w:r>
      <w:r w:rsidR="00F04E40">
        <w:rPr>
          <w:rFonts w:ascii="Century Gothic" w:hAnsi="Century Gothic"/>
          <w:sz w:val="24"/>
          <w:szCs w:val="24"/>
        </w:rPr>
        <w:t xml:space="preserve">System </w:t>
      </w:r>
      <w:r>
        <w:rPr>
          <w:rFonts w:ascii="Century Gothic" w:hAnsi="Century Gothic"/>
          <w:sz w:val="24"/>
          <w:szCs w:val="24"/>
        </w:rPr>
        <w:t xml:space="preserve">documentation, Interpretation, and Implementation is often </w:t>
      </w:r>
      <w:r w:rsidR="00F04E40">
        <w:rPr>
          <w:rFonts w:ascii="Century Gothic" w:hAnsi="Century Gothic"/>
          <w:sz w:val="24"/>
          <w:szCs w:val="24"/>
        </w:rPr>
        <w:t xml:space="preserve">ambiguous. The Shop Drawings for each pre-manufactured component of a Truss system, conversely, is very specific and detailed. </w:t>
      </w:r>
    </w:p>
    <w:p w14:paraId="05A75063" w14:textId="33116153" w:rsidR="00F04E40" w:rsidRDefault="00D84BB3" w:rsidP="008C2341">
      <w:pPr>
        <w:rPr>
          <w:rFonts w:ascii="Century Gothic" w:hAnsi="Century Gothic"/>
          <w:sz w:val="24"/>
          <w:szCs w:val="24"/>
        </w:rPr>
      </w:pPr>
      <w:r>
        <w:rPr>
          <w:rFonts w:ascii="Century Gothic" w:hAnsi="Century Gothic"/>
          <w:sz w:val="24"/>
          <w:szCs w:val="24"/>
        </w:rPr>
        <w:t>T</w:t>
      </w:r>
      <w:r w:rsidR="00F04E40">
        <w:rPr>
          <w:rFonts w:ascii="Century Gothic" w:hAnsi="Century Gothic"/>
          <w:sz w:val="24"/>
          <w:szCs w:val="24"/>
        </w:rPr>
        <w:t xml:space="preserve">he following determinations regarding </w:t>
      </w:r>
      <w:r w:rsidR="00F04E40" w:rsidRPr="00B6735D">
        <w:rPr>
          <w:rFonts w:ascii="Century Gothic" w:hAnsi="Century Gothic"/>
          <w:i/>
          <w:iCs/>
          <w:sz w:val="24"/>
          <w:szCs w:val="24"/>
        </w:rPr>
        <w:t>Truss system</w:t>
      </w:r>
      <w:r w:rsidR="00F04E40">
        <w:rPr>
          <w:rFonts w:ascii="Century Gothic" w:hAnsi="Century Gothic"/>
          <w:sz w:val="24"/>
          <w:szCs w:val="24"/>
        </w:rPr>
        <w:t xml:space="preserve"> </w:t>
      </w:r>
      <w:r w:rsidR="00C22F49" w:rsidRPr="00B6735D">
        <w:rPr>
          <w:rFonts w:ascii="Century Gothic" w:hAnsi="Century Gothic"/>
          <w:i/>
          <w:iCs/>
          <w:sz w:val="24"/>
          <w:szCs w:val="24"/>
        </w:rPr>
        <w:t>Permanent</w:t>
      </w:r>
      <w:r w:rsidR="00F04E40" w:rsidRPr="00B6735D">
        <w:rPr>
          <w:rFonts w:ascii="Century Gothic" w:hAnsi="Century Gothic"/>
          <w:i/>
          <w:iCs/>
          <w:sz w:val="24"/>
          <w:szCs w:val="24"/>
        </w:rPr>
        <w:t xml:space="preserve"> Bracing</w:t>
      </w:r>
      <w:r w:rsidR="00C22F49">
        <w:rPr>
          <w:rFonts w:ascii="Century Gothic" w:hAnsi="Century Gothic"/>
          <w:sz w:val="24"/>
          <w:szCs w:val="24"/>
        </w:rPr>
        <w:t xml:space="preserve"> based upon </w:t>
      </w:r>
      <w:r w:rsidR="002939F2">
        <w:rPr>
          <w:rFonts w:ascii="Century Gothic" w:hAnsi="Century Gothic"/>
          <w:sz w:val="24"/>
          <w:szCs w:val="24"/>
        </w:rPr>
        <w:t>“</w:t>
      </w:r>
      <w:r w:rsidR="00C22F49">
        <w:rPr>
          <w:rFonts w:ascii="Century Gothic" w:hAnsi="Century Gothic"/>
          <w:sz w:val="24"/>
          <w:szCs w:val="24"/>
        </w:rPr>
        <w:t xml:space="preserve">BCSI_B3 Summary Sheet – Permanent Restraint/Bracing of Chords &amp; Web Members </w:t>
      </w:r>
      <w:r w:rsidR="002939F2">
        <w:rPr>
          <w:rFonts w:ascii="Century Gothic" w:hAnsi="Century Gothic"/>
          <w:sz w:val="24"/>
          <w:szCs w:val="24"/>
        </w:rPr>
        <w:t>–</w:t>
      </w:r>
      <w:r w:rsidR="00C22F49">
        <w:rPr>
          <w:rFonts w:ascii="Century Gothic" w:hAnsi="Century Gothic"/>
          <w:sz w:val="24"/>
          <w:szCs w:val="24"/>
        </w:rPr>
        <w:t xml:space="preserve"> WTCA</w:t>
      </w:r>
      <w:r w:rsidR="002939F2">
        <w:rPr>
          <w:rFonts w:ascii="Century Gothic" w:hAnsi="Century Gothic"/>
          <w:sz w:val="24"/>
          <w:szCs w:val="24"/>
        </w:rPr>
        <w:t>”</w:t>
      </w:r>
      <w:r w:rsidR="00C22F49">
        <w:rPr>
          <w:rFonts w:ascii="Century Gothic" w:hAnsi="Century Gothic"/>
          <w:sz w:val="24"/>
          <w:szCs w:val="24"/>
        </w:rPr>
        <w:t>:</w:t>
      </w:r>
    </w:p>
    <w:p w14:paraId="7605FA40" w14:textId="5ACFC704" w:rsidR="00C22F49" w:rsidRDefault="00C22F49" w:rsidP="00C22F49">
      <w:pPr>
        <w:pStyle w:val="ListParagraph"/>
        <w:numPr>
          <w:ilvl w:val="0"/>
          <w:numId w:val="6"/>
        </w:numPr>
        <w:rPr>
          <w:rFonts w:ascii="Century Gothic" w:hAnsi="Century Gothic"/>
          <w:sz w:val="24"/>
          <w:szCs w:val="24"/>
        </w:rPr>
      </w:pPr>
      <w:r w:rsidRPr="00B6735D">
        <w:rPr>
          <w:rFonts w:ascii="Century Gothic" w:hAnsi="Century Gothic"/>
          <w:i/>
          <w:iCs/>
          <w:sz w:val="24"/>
          <w:szCs w:val="24"/>
        </w:rPr>
        <w:t>Trusses require Permanent Bracing</w:t>
      </w:r>
      <w:r w:rsidR="006944DA">
        <w:rPr>
          <w:rFonts w:ascii="Century Gothic" w:hAnsi="Century Gothic"/>
          <w:sz w:val="24"/>
          <w:szCs w:val="24"/>
        </w:rPr>
        <w:t xml:space="preserve"> within </w:t>
      </w:r>
      <w:r w:rsidR="00CB6AED">
        <w:rPr>
          <w:rFonts w:ascii="Century Gothic" w:hAnsi="Century Gothic"/>
          <w:sz w:val="24"/>
          <w:szCs w:val="24"/>
        </w:rPr>
        <w:t>ALL</w:t>
      </w:r>
      <w:r w:rsidR="006944DA">
        <w:rPr>
          <w:rFonts w:ascii="Century Gothic" w:hAnsi="Century Gothic"/>
          <w:sz w:val="24"/>
          <w:szCs w:val="24"/>
        </w:rPr>
        <w:t xml:space="preserve"> the following planes:</w:t>
      </w:r>
    </w:p>
    <w:p w14:paraId="54960A9C" w14:textId="6A533ADD" w:rsidR="006944DA" w:rsidRDefault="006944DA" w:rsidP="006944DA">
      <w:pPr>
        <w:pStyle w:val="ListParagraph"/>
        <w:numPr>
          <w:ilvl w:val="1"/>
          <w:numId w:val="6"/>
        </w:numPr>
        <w:rPr>
          <w:rFonts w:ascii="Century Gothic" w:hAnsi="Century Gothic"/>
          <w:sz w:val="24"/>
          <w:szCs w:val="24"/>
        </w:rPr>
      </w:pPr>
      <w:r>
        <w:rPr>
          <w:rFonts w:ascii="Century Gothic" w:hAnsi="Century Gothic"/>
          <w:sz w:val="24"/>
          <w:szCs w:val="24"/>
        </w:rPr>
        <w:t>Top chord plane</w:t>
      </w:r>
    </w:p>
    <w:p w14:paraId="16062434" w14:textId="1165D565" w:rsidR="006944DA" w:rsidRDefault="006944DA" w:rsidP="006944DA">
      <w:pPr>
        <w:pStyle w:val="ListParagraph"/>
        <w:numPr>
          <w:ilvl w:val="1"/>
          <w:numId w:val="6"/>
        </w:numPr>
        <w:rPr>
          <w:rFonts w:ascii="Century Gothic" w:hAnsi="Century Gothic"/>
          <w:sz w:val="24"/>
          <w:szCs w:val="24"/>
        </w:rPr>
      </w:pPr>
      <w:r>
        <w:rPr>
          <w:rFonts w:ascii="Century Gothic" w:hAnsi="Century Gothic"/>
          <w:sz w:val="24"/>
          <w:szCs w:val="24"/>
        </w:rPr>
        <w:t>Bottom chord plane</w:t>
      </w:r>
    </w:p>
    <w:p w14:paraId="0AB83260" w14:textId="0BDFDA2E" w:rsidR="006944DA" w:rsidRDefault="006944DA" w:rsidP="006944DA">
      <w:pPr>
        <w:pStyle w:val="ListParagraph"/>
        <w:numPr>
          <w:ilvl w:val="1"/>
          <w:numId w:val="6"/>
        </w:numPr>
        <w:rPr>
          <w:rFonts w:ascii="Century Gothic" w:hAnsi="Century Gothic"/>
          <w:sz w:val="24"/>
          <w:szCs w:val="24"/>
        </w:rPr>
      </w:pPr>
      <w:r>
        <w:rPr>
          <w:rFonts w:ascii="Century Gothic" w:hAnsi="Century Gothic"/>
          <w:sz w:val="24"/>
          <w:szCs w:val="24"/>
        </w:rPr>
        <w:t>Web member plane</w:t>
      </w:r>
    </w:p>
    <w:p w14:paraId="25C1C3AB" w14:textId="2332EB2C" w:rsidR="006944DA" w:rsidRDefault="006944DA" w:rsidP="006944DA">
      <w:pPr>
        <w:pStyle w:val="ListParagraph"/>
        <w:numPr>
          <w:ilvl w:val="0"/>
          <w:numId w:val="6"/>
        </w:numPr>
        <w:rPr>
          <w:rFonts w:ascii="Century Gothic" w:hAnsi="Century Gothic"/>
          <w:sz w:val="24"/>
          <w:szCs w:val="24"/>
        </w:rPr>
      </w:pPr>
      <w:r w:rsidRPr="00B6735D">
        <w:rPr>
          <w:rFonts w:ascii="Century Gothic" w:hAnsi="Century Gothic"/>
          <w:i/>
          <w:iCs/>
          <w:sz w:val="24"/>
          <w:szCs w:val="24"/>
        </w:rPr>
        <w:t>Permanent Bracing</w:t>
      </w:r>
      <w:r>
        <w:rPr>
          <w:rFonts w:ascii="Century Gothic" w:hAnsi="Century Gothic"/>
          <w:sz w:val="24"/>
          <w:szCs w:val="24"/>
        </w:rPr>
        <w:t xml:space="preserve"> for the Top Chord Plane is generally, in residential construction, achieved by a continuous layer of sheathing</w:t>
      </w:r>
      <w:r w:rsidR="00D84BB3">
        <w:rPr>
          <w:rFonts w:ascii="Century Gothic" w:hAnsi="Century Gothic"/>
          <w:sz w:val="24"/>
          <w:szCs w:val="24"/>
        </w:rPr>
        <w:t xml:space="preserve"> or Purlins spaced at regular </w:t>
      </w:r>
      <w:r w:rsidR="00B65F36">
        <w:rPr>
          <w:rFonts w:ascii="Century Gothic" w:hAnsi="Century Gothic"/>
          <w:sz w:val="24"/>
          <w:szCs w:val="24"/>
        </w:rPr>
        <w:t>intervals</w:t>
      </w:r>
      <w:r>
        <w:rPr>
          <w:rFonts w:ascii="Century Gothic" w:hAnsi="Century Gothic"/>
          <w:sz w:val="24"/>
          <w:szCs w:val="24"/>
        </w:rPr>
        <w:t xml:space="preserve">, attached with fastener spacing and sizes per the </w:t>
      </w:r>
      <w:r w:rsidR="000845BA">
        <w:rPr>
          <w:rFonts w:ascii="Century Gothic" w:hAnsi="Century Gothic"/>
          <w:sz w:val="24"/>
          <w:szCs w:val="24"/>
        </w:rPr>
        <w:t>referenced guide standard and or the Building Code.</w:t>
      </w:r>
    </w:p>
    <w:p w14:paraId="66504ED4" w14:textId="5D06CA37" w:rsidR="00F92DDC" w:rsidRDefault="000845BA" w:rsidP="00F92DDC">
      <w:pPr>
        <w:pStyle w:val="ListParagraph"/>
        <w:numPr>
          <w:ilvl w:val="0"/>
          <w:numId w:val="6"/>
        </w:numPr>
        <w:rPr>
          <w:rFonts w:ascii="Century Gothic" w:hAnsi="Century Gothic"/>
          <w:sz w:val="24"/>
          <w:szCs w:val="24"/>
        </w:rPr>
      </w:pPr>
      <w:r w:rsidRPr="00B6735D">
        <w:rPr>
          <w:rFonts w:ascii="Century Gothic" w:hAnsi="Century Gothic"/>
          <w:i/>
          <w:iCs/>
          <w:sz w:val="24"/>
          <w:szCs w:val="24"/>
        </w:rPr>
        <w:t>Permanent Bracing</w:t>
      </w:r>
      <w:r>
        <w:rPr>
          <w:rFonts w:ascii="Century Gothic" w:hAnsi="Century Gothic"/>
          <w:sz w:val="24"/>
          <w:szCs w:val="24"/>
        </w:rPr>
        <w:t xml:space="preserve"> for the Bottom Chord</w:t>
      </w:r>
      <w:r w:rsidRPr="000845BA">
        <w:rPr>
          <w:rFonts w:ascii="Century Gothic" w:hAnsi="Century Gothic"/>
          <w:sz w:val="24"/>
          <w:szCs w:val="24"/>
        </w:rPr>
        <w:t xml:space="preserve"> </w:t>
      </w:r>
      <w:r>
        <w:rPr>
          <w:rFonts w:ascii="Century Gothic" w:hAnsi="Century Gothic"/>
          <w:sz w:val="24"/>
          <w:szCs w:val="24"/>
        </w:rPr>
        <w:t>is generally, in residential construction, achieved by a continuous layer of Gypsum Board sheathing</w:t>
      </w:r>
      <w:r w:rsidR="00D84BB3">
        <w:rPr>
          <w:rFonts w:ascii="Century Gothic" w:hAnsi="Century Gothic"/>
          <w:sz w:val="24"/>
          <w:szCs w:val="24"/>
        </w:rPr>
        <w:t xml:space="preserve">, </w:t>
      </w:r>
      <w:r>
        <w:rPr>
          <w:rFonts w:ascii="Century Gothic" w:hAnsi="Century Gothic"/>
          <w:sz w:val="24"/>
          <w:szCs w:val="24"/>
        </w:rPr>
        <w:t>rigid ceiling</w:t>
      </w:r>
      <w:r w:rsidR="00D84BB3">
        <w:rPr>
          <w:rFonts w:ascii="Century Gothic" w:hAnsi="Century Gothic"/>
          <w:sz w:val="24"/>
          <w:szCs w:val="24"/>
        </w:rPr>
        <w:t>, or bracing spaced at a designed interval</w:t>
      </w:r>
      <w:r>
        <w:rPr>
          <w:rFonts w:ascii="Century Gothic" w:hAnsi="Century Gothic"/>
          <w:sz w:val="24"/>
          <w:szCs w:val="24"/>
        </w:rPr>
        <w:t>. However, Lateral Restraint Bottom Chord Bracing</w:t>
      </w:r>
      <w:r w:rsidR="00324C13">
        <w:rPr>
          <w:rFonts w:ascii="Century Gothic" w:hAnsi="Century Gothic"/>
          <w:sz w:val="24"/>
          <w:szCs w:val="24"/>
        </w:rPr>
        <w:t xml:space="preserve"> is also required; permanent Bottom Chord Lateral Restraint Bracing is to be as indicated on the Truss Design Drawings (TDD) and/or by the Building Designer with a maximum of 10 feet on center. </w:t>
      </w:r>
      <w:r w:rsidR="00273925">
        <w:rPr>
          <w:rFonts w:ascii="Century Gothic" w:hAnsi="Century Gothic"/>
          <w:sz w:val="24"/>
          <w:szCs w:val="24"/>
        </w:rPr>
        <w:t>See BCSI_B3 Summary Sheet for graphic representation.</w:t>
      </w:r>
    </w:p>
    <w:p w14:paraId="00BE4FB7" w14:textId="0C8CC25D" w:rsidR="00F92DDC" w:rsidRDefault="00324C13" w:rsidP="00F92DDC">
      <w:pPr>
        <w:pStyle w:val="ListParagraph"/>
        <w:numPr>
          <w:ilvl w:val="1"/>
          <w:numId w:val="6"/>
        </w:numPr>
        <w:rPr>
          <w:rFonts w:ascii="Century Gothic" w:hAnsi="Century Gothic"/>
          <w:sz w:val="24"/>
          <w:szCs w:val="24"/>
        </w:rPr>
      </w:pPr>
      <w:r w:rsidRPr="00F92DDC">
        <w:rPr>
          <w:rFonts w:ascii="Century Gothic" w:hAnsi="Century Gothic"/>
          <w:sz w:val="24"/>
          <w:szCs w:val="24"/>
        </w:rPr>
        <w:t xml:space="preserve">Diagonal Bracing of the Bottom Chord lateral Bracing (typically </w:t>
      </w:r>
      <w:r w:rsidR="00D84BB3">
        <w:rPr>
          <w:rFonts w:ascii="Century Gothic" w:hAnsi="Century Gothic"/>
          <w:sz w:val="24"/>
          <w:szCs w:val="24"/>
        </w:rPr>
        <w:t>the</w:t>
      </w:r>
      <w:r w:rsidRPr="00F92DDC">
        <w:rPr>
          <w:rFonts w:ascii="Century Gothic" w:hAnsi="Century Gothic"/>
          <w:sz w:val="24"/>
          <w:szCs w:val="24"/>
        </w:rPr>
        <w:t xml:space="preserve"> </w:t>
      </w:r>
      <w:r w:rsidR="00D84BB3">
        <w:rPr>
          <w:rFonts w:ascii="Century Gothic" w:hAnsi="Century Gothic"/>
          <w:sz w:val="24"/>
          <w:szCs w:val="24"/>
        </w:rPr>
        <w:t>“</w:t>
      </w:r>
      <w:r w:rsidRPr="00F92DDC">
        <w:rPr>
          <w:rFonts w:ascii="Century Gothic" w:hAnsi="Century Gothic"/>
          <w:sz w:val="24"/>
          <w:szCs w:val="24"/>
        </w:rPr>
        <w:t>ribbon Board</w:t>
      </w:r>
      <w:r w:rsidR="008F741D">
        <w:rPr>
          <w:rFonts w:ascii="Century Gothic" w:hAnsi="Century Gothic"/>
          <w:sz w:val="24"/>
          <w:szCs w:val="24"/>
        </w:rPr>
        <w:t>”</w:t>
      </w:r>
      <w:r w:rsidRPr="00F92DDC">
        <w:rPr>
          <w:rFonts w:ascii="Century Gothic" w:hAnsi="Century Gothic"/>
          <w:sz w:val="24"/>
          <w:szCs w:val="24"/>
        </w:rPr>
        <w:t xml:space="preserve"> (2x4)</w:t>
      </w:r>
      <w:r w:rsidR="00E57B0C" w:rsidRPr="00F92DDC">
        <w:rPr>
          <w:rFonts w:ascii="Century Gothic" w:hAnsi="Century Gothic"/>
          <w:sz w:val="24"/>
          <w:szCs w:val="24"/>
        </w:rPr>
        <w:t>) is to be installed at a maximum of 20 feet between Diagonals.</w:t>
      </w:r>
    </w:p>
    <w:p w14:paraId="0F092282" w14:textId="4E452EE1" w:rsidR="00E108FC" w:rsidRDefault="00E108FC" w:rsidP="00E108FC">
      <w:pPr>
        <w:ind w:left="1080"/>
        <w:rPr>
          <w:rFonts w:ascii="Century Gothic" w:hAnsi="Century Gothic"/>
          <w:sz w:val="24"/>
          <w:szCs w:val="24"/>
        </w:rPr>
      </w:pPr>
    </w:p>
    <w:p w14:paraId="4F2440C2" w14:textId="4B960074" w:rsidR="00E108FC" w:rsidRPr="00E108FC" w:rsidRDefault="00E108FC" w:rsidP="00E108FC">
      <w:pPr>
        <w:ind w:left="1080"/>
        <w:rPr>
          <w:rFonts w:ascii="Ink Free" w:hAnsi="Ink Free"/>
          <w:i/>
          <w:iCs/>
          <w:color w:val="0000A2"/>
          <w:sz w:val="24"/>
          <w:szCs w:val="24"/>
        </w:rPr>
      </w:pPr>
      <w:r w:rsidRPr="00E108FC">
        <w:rPr>
          <w:rFonts w:ascii="Ink Free" w:hAnsi="Ink Free"/>
          <w:i/>
          <w:iCs/>
          <w:color w:val="0000A2"/>
          <w:sz w:val="24"/>
          <w:szCs w:val="24"/>
        </w:rPr>
        <w:t>(Continued on back page)</w:t>
      </w:r>
    </w:p>
    <w:p w14:paraId="7A32DE72" w14:textId="77777777" w:rsidR="00E108FC" w:rsidRDefault="00E108FC">
      <w:pPr>
        <w:rPr>
          <w:rFonts w:ascii="Century Gothic" w:hAnsi="Century Gothic"/>
          <w:i/>
          <w:iCs/>
          <w:sz w:val="24"/>
          <w:szCs w:val="24"/>
        </w:rPr>
      </w:pPr>
      <w:r>
        <w:rPr>
          <w:rFonts w:ascii="Century Gothic" w:hAnsi="Century Gothic"/>
          <w:i/>
          <w:iCs/>
          <w:sz w:val="24"/>
          <w:szCs w:val="24"/>
        </w:rPr>
        <w:br w:type="page"/>
      </w:r>
    </w:p>
    <w:p w14:paraId="1C79E3E6" w14:textId="58135F10" w:rsidR="00F92DDC" w:rsidRDefault="00E57B0C" w:rsidP="00F92DDC">
      <w:pPr>
        <w:pStyle w:val="ListParagraph"/>
        <w:numPr>
          <w:ilvl w:val="0"/>
          <w:numId w:val="6"/>
        </w:numPr>
        <w:rPr>
          <w:rFonts w:ascii="Century Gothic" w:hAnsi="Century Gothic"/>
          <w:sz w:val="24"/>
          <w:szCs w:val="24"/>
        </w:rPr>
      </w:pPr>
      <w:r w:rsidRPr="00B6735D">
        <w:rPr>
          <w:rFonts w:ascii="Century Gothic" w:hAnsi="Century Gothic"/>
          <w:i/>
          <w:iCs/>
          <w:sz w:val="24"/>
          <w:szCs w:val="24"/>
        </w:rPr>
        <w:lastRenderedPageBreak/>
        <w:t>Permanent Bracing</w:t>
      </w:r>
      <w:r w:rsidRPr="00F92DDC">
        <w:rPr>
          <w:rFonts w:ascii="Century Gothic" w:hAnsi="Century Gothic"/>
          <w:sz w:val="24"/>
          <w:szCs w:val="24"/>
        </w:rPr>
        <w:t xml:space="preserve"> for Web Plane(s) are more difficult to interpret. The Truss Design Drawings</w:t>
      </w:r>
      <w:r w:rsidR="00F92DDC" w:rsidRPr="00F92DDC">
        <w:rPr>
          <w:rFonts w:ascii="Century Gothic" w:hAnsi="Century Gothic"/>
          <w:sz w:val="24"/>
          <w:szCs w:val="24"/>
        </w:rPr>
        <w:t xml:space="preserve"> shall show/indicate which Web members (if any) require restraint to resist buckling (bracing). </w:t>
      </w:r>
    </w:p>
    <w:p w14:paraId="0C42D86C" w14:textId="77777777" w:rsidR="005D7092" w:rsidRDefault="00F92DDC" w:rsidP="005D7092">
      <w:pPr>
        <w:pStyle w:val="ListParagraph"/>
        <w:numPr>
          <w:ilvl w:val="1"/>
          <w:numId w:val="6"/>
        </w:numPr>
        <w:rPr>
          <w:rFonts w:ascii="Century Gothic" w:hAnsi="Century Gothic"/>
          <w:sz w:val="24"/>
          <w:szCs w:val="24"/>
        </w:rPr>
      </w:pPr>
      <w:r>
        <w:rPr>
          <w:rFonts w:ascii="Century Gothic" w:hAnsi="Century Gothic"/>
          <w:sz w:val="24"/>
          <w:szCs w:val="24"/>
        </w:rPr>
        <w:t xml:space="preserve">Continuous Lateral Restraint (CLR) </w:t>
      </w:r>
      <w:r w:rsidR="005D7092">
        <w:rPr>
          <w:rFonts w:ascii="Century Gothic" w:hAnsi="Century Gothic"/>
          <w:sz w:val="24"/>
          <w:szCs w:val="24"/>
        </w:rPr>
        <w:t xml:space="preserve">&amp; Diagonal Bracing, or </w:t>
      </w:r>
    </w:p>
    <w:p w14:paraId="74E7209E" w14:textId="7B75535D" w:rsidR="00F92DDC" w:rsidRDefault="005D7092" w:rsidP="005D7092">
      <w:pPr>
        <w:pStyle w:val="ListParagraph"/>
        <w:numPr>
          <w:ilvl w:val="1"/>
          <w:numId w:val="6"/>
        </w:numPr>
        <w:rPr>
          <w:rFonts w:ascii="Century Gothic" w:hAnsi="Century Gothic"/>
          <w:sz w:val="24"/>
          <w:szCs w:val="24"/>
        </w:rPr>
      </w:pPr>
      <w:r>
        <w:rPr>
          <w:rFonts w:ascii="Century Gothic" w:hAnsi="Century Gothic"/>
          <w:sz w:val="24"/>
          <w:szCs w:val="24"/>
        </w:rPr>
        <w:t>Individual Member – web Bracing is required to comply with BCSI_B3 Summary Sheet, when the TDD shows a Web member requires CLR bracing.</w:t>
      </w:r>
    </w:p>
    <w:p w14:paraId="5F0C1676" w14:textId="2CF1FE86" w:rsidR="005D7092" w:rsidRDefault="005D7092" w:rsidP="005D7092">
      <w:pPr>
        <w:pStyle w:val="ListParagraph"/>
        <w:numPr>
          <w:ilvl w:val="1"/>
          <w:numId w:val="6"/>
        </w:numPr>
        <w:rPr>
          <w:rFonts w:ascii="Century Gothic" w:hAnsi="Century Gothic"/>
          <w:sz w:val="24"/>
          <w:szCs w:val="24"/>
        </w:rPr>
      </w:pPr>
      <w:r>
        <w:rPr>
          <w:rFonts w:ascii="Century Gothic" w:hAnsi="Century Gothic"/>
          <w:sz w:val="24"/>
          <w:szCs w:val="24"/>
        </w:rPr>
        <w:t xml:space="preserve">Install </w:t>
      </w:r>
      <w:r w:rsidR="00273925">
        <w:rPr>
          <w:rFonts w:ascii="Century Gothic" w:hAnsi="Century Gothic"/>
          <w:sz w:val="24"/>
          <w:szCs w:val="24"/>
        </w:rPr>
        <w:t>Diagonal</w:t>
      </w:r>
      <w:r>
        <w:rPr>
          <w:rFonts w:ascii="Century Gothic" w:hAnsi="Century Gothic"/>
          <w:sz w:val="24"/>
          <w:szCs w:val="24"/>
        </w:rPr>
        <w:t xml:space="preserve"> Bracing of the CLR at approximately 45° to the CLR and extend from top Chord to the Bottom Chord, attaching to each web that it crosses. Repeat</w:t>
      </w:r>
      <w:r w:rsidR="00273925">
        <w:rPr>
          <w:rFonts w:ascii="Century Gothic" w:hAnsi="Century Gothic"/>
          <w:sz w:val="24"/>
          <w:szCs w:val="24"/>
        </w:rPr>
        <w:t xml:space="preserve"> every 20 feet or less. See BCSI_B3 Summary Sheet for graphic representation.</w:t>
      </w:r>
    </w:p>
    <w:p w14:paraId="5ABE1E6A" w14:textId="6B20F598" w:rsidR="00EF5F4C" w:rsidRPr="00540E56" w:rsidRDefault="00EF5F4C" w:rsidP="00540E56">
      <w:pPr>
        <w:pStyle w:val="ListParagraph"/>
        <w:numPr>
          <w:ilvl w:val="1"/>
          <w:numId w:val="6"/>
        </w:numPr>
        <w:rPr>
          <w:rFonts w:ascii="Century Gothic" w:hAnsi="Century Gothic"/>
          <w:sz w:val="24"/>
          <w:szCs w:val="24"/>
        </w:rPr>
      </w:pPr>
      <w:r>
        <w:rPr>
          <w:rFonts w:ascii="Century Gothic" w:hAnsi="Century Gothic"/>
          <w:sz w:val="24"/>
          <w:szCs w:val="24"/>
        </w:rPr>
        <w:t>Additionally, Web member(s), which are required to have CLR Bracing</w:t>
      </w:r>
      <w:r w:rsidR="00540E56">
        <w:rPr>
          <w:rFonts w:ascii="Century Gothic" w:hAnsi="Century Gothic"/>
          <w:sz w:val="24"/>
          <w:szCs w:val="24"/>
        </w:rPr>
        <w:t>,</w:t>
      </w:r>
      <w:r>
        <w:rPr>
          <w:rFonts w:ascii="Century Gothic" w:hAnsi="Century Gothic"/>
          <w:sz w:val="24"/>
          <w:szCs w:val="24"/>
        </w:rPr>
        <w:t xml:space="preserve"> are also typically required to resist the additional Lateral Loads imposed by Wind and/or Seismic forces.</w:t>
      </w:r>
      <w:r w:rsidR="00540E56">
        <w:rPr>
          <w:rFonts w:ascii="Century Gothic" w:hAnsi="Century Gothic"/>
          <w:sz w:val="24"/>
          <w:szCs w:val="24"/>
        </w:rPr>
        <w:t xml:space="preserve"> See BCSI_B3 Summary Sheet for graphic representation.</w:t>
      </w:r>
    </w:p>
    <w:p w14:paraId="0F0E5807" w14:textId="6BF0CEE0" w:rsidR="005D7092" w:rsidRDefault="00540E56" w:rsidP="00F92DDC">
      <w:pPr>
        <w:pStyle w:val="ListParagraph"/>
        <w:numPr>
          <w:ilvl w:val="0"/>
          <w:numId w:val="6"/>
        </w:numPr>
        <w:rPr>
          <w:rFonts w:ascii="Century Gothic" w:hAnsi="Century Gothic"/>
          <w:sz w:val="24"/>
          <w:szCs w:val="24"/>
        </w:rPr>
      </w:pPr>
      <w:r>
        <w:rPr>
          <w:rFonts w:ascii="Century Gothic" w:hAnsi="Century Gothic"/>
          <w:sz w:val="24"/>
          <w:szCs w:val="24"/>
        </w:rPr>
        <w:t xml:space="preserve">Special Conditions also </w:t>
      </w:r>
      <w:r w:rsidR="00CB6AED">
        <w:rPr>
          <w:rFonts w:ascii="Century Gothic" w:hAnsi="Century Gothic"/>
          <w:sz w:val="24"/>
          <w:szCs w:val="24"/>
        </w:rPr>
        <w:t>impose unique Bracing conditions and shall be installed per BCSI_B3 Summary Sheet for specifics and consult with the Building Designer.</w:t>
      </w:r>
    </w:p>
    <w:p w14:paraId="103D65EF" w14:textId="42D39640" w:rsidR="00CB6AED" w:rsidRPr="00F237B4" w:rsidRDefault="00CB6AED" w:rsidP="00CB6AED">
      <w:pPr>
        <w:rPr>
          <w:rFonts w:ascii="Century Gothic" w:hAnsi="Century Gothic"/>
          <w:sz w:val="24"/>
          <w:szCs w:val="24"/>
        </w:rPr>
      </w:pPr>
      <w:r w:rsidRPr="00F237B4">
        <w:rPr>
          <w:rFonts w:ascii="Century Gothic" w:hAnsi="Century Gothic"/>
          <w:sz w:val="24"/>
          <w:szCs w:val="24"/>
        </w:rPr>
        <w:t xml:space="preserve">Note: </w:t>
      </w:r>
      <w:r w:rsidR="004D7A20">
        <w:rPr>
          <w:rFonts w:ascii="Century Gothic" w:hAnsi="Century Gothic"/>
          <w:sz w:val="24"/>
          <w:szCs w:val="24"/>
        </w:rPr>
        <w:t>The “</w:t>
      </w:r>
      <w:r w:rsidRPr="00F237B4">
        <w:rPr>
          <w:rFonts w:ascii="Century Gothic" w:hAnsi="Century Gothic"/>
          <w:sz w:val="24"/>
          <w:szCs w:val="24"/>
        </w:rPr>
        <w:t>Building Designer</w:t>
      </w:r>
      <w:r w:rsidR="004D7A20">
        <w:rPr>
          <w:rFonts w:ascii="Century Gothic" w:hAnsi="Century Gothic"/>
          <w:sz w:val="24"/>
          <w:szCs w:val="24"/>
        </w:rPr>
        <w:t>”</w:t>
      </w:r>
      <w:r w:rsidRPr="00F237B4">
        <w:rPr>
          <w:rFonts w:ascii="Century Gothic" w:hAnsi="Century Gothic"/>
          <w:sz w:val="24"/>
          <w:szCs w:val="24"/>
        </w:rPr>
        <w:t xml:space="preserve"> is typically the Architect (NYS licensed) who designed the entire Dwelling. The Truss Design Drawings (TDD) are often called the Shop Drawings and are typically produced by the Truss Manufacture. Most TDD/Shop Drawings are </w:t>
      </w:r>
      <w:r w:rsidR="00F70C63" w:rsidRPr="00F237B4">
        <w:rPr>
          <w:rFonts w:ascii="Century Gothic" w:hAnsi="Century Gothic"/>
          <w:sz w:val="24"/>
          <w:szCs w:val="24"/>
        </w:rPr>
        <w:t xml:space="preserve">for an individual component </w:t>
      </w:r>
      <w:r w:rsidR="00F70C63" w:rsidRPr="00254E33">
        <w:rPr>
          <w:rFonts w:ascii="Century Gothic" w:hAnsi="Century Gothic"/>
          <w:sz w:val="24"/>
          <w:szCs w:val="24"/>
          <w:u w:val="single"/>
        </w:rPr>
        <w:t>not</w:t>
      </w:r>
      <w:r w:rsidR="00F70C63" w:rsidRPr="00F237B4">
        <w:rPr>
          <w:rFonts w:ascii="Century Gothic" w:hAnsi="Century Gothic"/>
          <w:sz w:val="24"/>
          <w:szCs w:val="24"/>
        </w:rPr>
        <w:t xml:space="preserve"> a Truss System. </w:t>
      </w:r>
    </w:p>
    <w:p w14:paraId="458FA5DC" w14:textId="47A372FD" w:rsidR="00E57B0C" w:rsidRPr="00F237B4" w:rsidRDefault="00F70C63" w:rsidP="00F70C63">
      <w:pPr>
        <w:rPr>
          <w:rFonts w:ascii="Century Gothic" w:hAnsi="Century Gothic"/>
          <w:sz w:val="24"/>
          <w:szCs w:val="24"/>
        </w:rPr>
      </w:pPr>
      <w:r w:rsidRPr="00F237B4">
        <w:rPr>
          <w:rFonts w:ascii="Century Gothic" w:hAnsi="Century Gothic"/>
          <w:sz w:val="24"/>
          <w:szCs w:val="24"/>
        </w:rPr>
        <w:t>The Building Designer (licensed Architect and/or Engineer) should be providing</w:t>
      </w:r>
      <w:r w:rsidR="004D7A20">
        <w:rPr>
          <w:rFonts w:ascii="Century Gothic" w:hAnsi="Century Gothic"/>
          <w:sz w:val="24"/>
          <w:szCs w:val="24"/>
        </w:rPr>
        <w:t>, but often do</w:t>
      </w:r>
      <w:r w:rsidR="00254E33">
        <w:rPr>
          <w:rFonts w:ascii="Century Gothic" w:hAnsi="Century Gothic"/>
          <w:sz w:val="24"/>
          <w:szCs w:val="24"/>
        </w:rPr>
        <w:t>es</w:t>
      </w:r>
      <w:r w:rsidR="004D7A20">
        <w:rPr>
          <w:rFonts w:ascii="Century Gothic" w:hAnsi="Century Gothic"/>
          <w:sz w:val="24"/>
          <w:szCs w:val="24"/>
        </w:rPr>
        <w:t xml:space="preserve"> not,</w:t>
      </w:r>
      <w:r w:rsidRPr="00F237B4">
        <w:rPr>
          <w:rFonts w:ascii="Century Gothic" w:hAnsi="Century Gothic"/>
          <w:sz w:val="24"/>
          <w:szCs w:val="24"/>
        </w:rPr>
        <w:t xml:space="preserve"> a Truss System Drawing/specification, which specifically calls out the System required Bracing elements and locations.</w:t>
      </w:r>
      <w:r w:rsidR="00F92DDC" w:rsidRPr="00F237B4">
        <w:rPr>
          <w:rFonts w:ascii="Century Gothic" w:hAnsi="Century Gothic"/>
          <w:sz w:val="24"/>
          <w:szCs w:val="24"/>
        </w:rPr>
        <w:tab/>
      </w:r>
      <w:r w:rsidR="00E57B0C" w:rsidRPr="00F237B4">
        <w:rPr>
          <w:rFonts w:ascii="Century Gothic" w:hAnsi="Century Gothic"/>
          <w:sz w:val="24"/>
          <w:szCs w:val="24"/>
        </w:rPr>
        <w:t xml:space="preserve"> </w:t>
      </w:r>
    </w:p>
    <w:p w14:paraId="60EF3B1D" w14:textId="44466979" w:rsidR="002939F2" w:rsidRPr="00F237B4" w:rsidRDefault="002939F2" w:rsidP="00F70C63">
      <w:pPr>
        <w:rPr>
          <w:rFonts w:ascii="Century Gothic" w:hAnsi="Century Gothic"/>
          <w:sz w:val="24"/>
          <w:szCs w:val="24"/>
        </w:rPr>
      </w:pPr>
      <w:r w:rsidRPr="00F237B4">
        <w:rPr>
          <w:rFonts w:ascii="Century Gothic" w:hAnsi="Century Gothic"/>
          <w:sz w:val="24"/>
          <w:szCs w:val="24"/>
        </w:rPr>
        <w:t xml:space="preserve">Please provide a Truss System Drawing for </w:t>
      </w:r>
      <w:r w:rsidR="0019784D">
        <w:rPr>
          <w:rFonts w:ascii="Century Gothic" w:hAnsi="Century Gothic"/>
          <w:sz w:val="24"/>
          <w:szCs w:val="24"/>
        </w:rPr>
        <w:t>all</w:t>
      </w:r>
      <w:r w:rsidRPr="00F237B4">
        <w:rPr>
          <w:rFonts w:ascii="Century Gothic" w:hAnsi="Century Gothic"/>
          <w:sz w:val="24"/>
          <w:szCs w:val="24"/>
        </w:rPr>
        <w:t xml:space="preserve"> project</w:t>
      </w:r>
      <w:r w:rsidR="0019784D">
        <w:rPr>
          <w:rFonts w:ascii="Century Gothic" w:hAnsi="Century Gothic"/>
          <w:sz w:val="24"/>
          <w:szCs w:val="24"/>
        </w:rPr>
        <w:t>s</w:t>
      </w:r>
      <w:r w:rsidRPr="00F237B4">
        <w:rPr>
          <w:rFonts w:ascii="Century Gothic" w:hAnsi="Century Gothic"/>
          <w:sz w:val="24"/>
          <w:szCs w:val="24"/>
        </w:rPr>
        <w:t>; the roof framing drawing included in the construction docume</w:t>
      </w:r>
      <w:r w:rsidR="00E1620C" w:rsidRPr="00F237B4">
        <w:rPr>
          <w:rFonts w:ascii="Century Gothic" w:hAnsi="Century Gothic"/>
          <w:sz w:val="24"/>
          <w:szCs w:val="24"/>
        </w:rPr>
        <w:t xml:space="preserve">nts </w:t>
      </w:r>
      <w:r w:rsidR="0019784D">
        <w:rPr>
          <w:rFonts w:ascii="Century Gothic" w:hAnsi="Century Gothic"/>
          <w:sz w:val="24"/>
          <w:szCs w:val="24"/>
        </w:rPr>
        <w:t>should</w:t>
      </w:r>
      <w:r w:rsidR="00F237B4" w:rsidRPr="00F237B4">
        <w:rPr>
          <w:rFonts w:ascii="Century Gothic" w:hAnsi="Century Gothic"/>
          <w:sz w:val="24"/>
          <w:szCs w:val="24"/>
        </w:rPr>
        <w:t xml:space="preserve"> show</w:t>
      </w:r>
      <w:r w:rsidR="00E1620C" w:rsidRPr="00F237B4">
        <w:rPr>
          <w:rFonts w:ascii="Century Gothic" w:hAnsi="Century Gothic"/>
          <w:sz w:val="24"/>
          <w:szCs w:val="24"/>
        </w:rPr>
        <w:t xml:space="preserve"> Truss component locations and or any Bracing callouts. </w:t>
      </w:r>
    </w:p>
    <w:sectPr w:rsidR="002939F2" w:rsidRPr="00F237B4" w:rsidSect="001509BB">
      <w:footerReference w:type="default" r:id="rId9"/>
      <w:pgSz w:w="12240" w:h="15840"/>
      <w:pgMar w:top="1008"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FFF3" w14:textId="77777777" w:rsidR="00D90774" w:rsidRDefault="00D90774" w:rsidP="001509BB">
      <w:pPr>
        <w:spacing w:after="0" w:line="240" w:lineRule="auto"/>
      </w:pPr>
      <w:r>
        <w:separator/>
      </w:r>
    </w:p>
  </w:endnote>
  <w:endnote w:type="continuationSeparator" w:id="0">
    <w:p w14:paraId="684724CF" w14:textId="77777777" w:rsidR="00D90774" w:rsidRDefault="00D90774" w:rsidP="0015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charset w:val="01"/>
    <w:family w:val="auto"/>
    <w:pitch w:val="variable"/>
  </w:font>
  <w:font w:name="FrankRuehl">
    <w:charset w:val="B1"/>
    <w:family w:val="swiss"/>
    <w:pitch w:val="variable"/>
    <w:sig w:usb0="00000803" w:usb1="00000000" w:usb2="00000000" w:usb3="00000000" w:csb0="00000021" w:csb1="00000000"/>
  </w:font>
  <w:font w:name="Engravers MT">
    <w:panose1 w:val="020907070805050203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F772" w14:textId="77777777" w:rsidR="00BB117C" w:rsidRDefault="00BB117C">
    <w:pPr>
      <w:pStyle w:val="Footer"/>
      <w:rPr>
        <w:rFonts w:ascii="Century Gothic" w:hAnsi="Century Gothic"/>
        <w:color w:val="002A7E"/>
      </w:rPr>
    </w:pPr>
    <w:r w:rsidRPr="00BB117C">
      <w:rPr>
        <w:rFonts w:ascii="Century Gothic" w:hAnsi="Century Gothic"/>
        <w:color w:val="002A7E"/>
      </w:rPr>
      <w:t xml:space="preserve">Page </w:t>
    </w:r>
    <w:r w:rsidRPr="00BB117C">
      <w:rPr>
        <w:rFonts w:ascii="Century Gothic" w:hAnsi="Century Gothic"/>
        <w:b/>
        <w:color w:val="002A7E"/>
      </w:rPr>
      <w:fldChar w:fldCharType="begin"/>
    </w:r>
    <w:r w:rsidRPr="00BB117C">
      <w:rPr>
        <w:rFonts w:ascii="Century Gothic" w:hAnsi="Century Gothic"/>
        <w:b/>
        <w:color w:val="002A7E"/>
      </w:rPr>
      <w:instrText xml:space="preserve"> PAGE  \* Arabic  \* MERGEFORMAT </w:instrText>
    </w:r>
    <w:r w:rsidRPr="00BB117C">
      <w:rPr>
        <w:rFonts w:ascii="Century Gothic" w:hAnsi="Century Gothic"/>
        <w:b/>
        <w:color w:val="002A7E"/>
      </w:rPr>
      <w:fldChar w:fldCharType="separate"/>
    </w:r>
    <w:r w:rsidR="00C16596">
      <w:rPr>
        <w:rFonts w:ascii="Century Gothic" w:hAnsi="Century Gothic"/>
        <w:b/>
        <w:noProof/>
        <w:color w:val="002A7E"/>
      </w:rPr>
      <w:t>1</w:t>
    </w:r>
    <w:r w:rsidRPr="00BB117C">
      <w:rPr>
        <w:rFonts w:ascii="Century Gothic" w:hAnsi="Century Gothic"/>
        <w:b/>
        <w:color w:val="002A7E"/>
      </w:rPr>
      <w:fldChar w:fldCharType="end"/>
    </w:r>
    <w:r w:rsidRPr="00BB117C">
      <w:rPr>
        <w:rFonts w:ascii="Century Gothic" w:hAnsi="Century Gothic"/>
        <w:color w:val="002A7E"/>
      </w:rPr>
      <w:t xml:space="preserve"> of </w:t>
    </w:r>
    <w:r w:rsidRPr="00BB117C">
      <w:rPr>
        <w:rFonts w:ascii="Century Gothic" w:hAnsi="Century Gothic"/>
        <w:b/>
        <w:color w:val="002A7E"/>
      </w:rPr>
      <w:fldChar w:fldCharType="begin"/>
    </w:r>
    <w:r w:rsidRPr="00BB117C">
      <w:rPr>
        <w:rFonts w:ascii="Century Gothic" w:hAnsi="Century Gothic"/>
        <w:b/>
        <w:color w:val="002A7E"/>
      </w:rPr>
      <w:instrText xml:space="preserve"> NUMPAGES  \* Arabic  \* MERGEFORMAT </w:instrText>
    </w:r>
    <w:r w:rsidRPr="00BB117C">
      <w:rPr>
        <w:rFonts w:ascii="Century Gothic" w:hAnsi="Century Gothic"/>
        <w:b/>
        <w:color w:val="002A7E"/>
      </w:rPr>
      <w:fldChar w:fldCharType="separate"/>
    </w:r>
    <w:r w:rsidR="00C16596">
      <w:rPr>
        <w:rFonts w:ascii="Century Gothic" w:hAnsi="Century Gothic"/>
        <w:b/>
        <w:noProof/>
        <w:color w:val="002A7E"/>
      </w:rPr>
      <w:t>1</w:t>
    </w:r>
    <w:r w:rsidRPr="00BB117C">
      <w:rPr>
        <w:rFonts w:ascii="Century Gothic" w:hAnsi="Century Gothic"/>
        <w:b/>
        <w:color w:val="002A7E"/>
      </w:rPr>
      <w:fldChar w:fldCharType="end"/>
    </w:r>
  </w:p>
  <w:p w14:paraId="75E3BD0F" w14:textId="77777777" w:rsidR="00A05E7B" w:rsidRPr="005F2881" w:rsidRDefault="00527CEC">
    <w:pPr>
      <w:pStyle w:val="Footer"/>
      <w:rPr>
        <w:rFonts w:ascii="Century Gothic" w:hAnsi="Century Gothic"/>
        <w:color w:val="002A7E"/>
      </w:rPr>
    </w:pPr>
    <w:sdt>
      <w:sdtPr>
        <w:rPr>
          <w:rFonts w:ascii="Century Gothic" w:hAnsi="Century Gothic"/>
          <w:color w:val="002A7E"/>
        </w:rPr>
        <w:id w:val="-1513212342"/>
        <w:docPartObj>
          <w:docPartGallery w:val="Page Numbers (Bottom of Page)"/>
          <w:docPartUnique/>
        </w:docPartObj>
      </w:sdtPr>
      <w:sdtEndPr/>
      <w:sdtContent/>
    </w:sdt>
    <w:r w:rsidR="00A05E7B" w:rsidRPr="005F2881">
      <w:rPr>
        <w:rFonts w:ascii="Century Gothic" w:hAnsi="Century Gothic"/>
        <w:color w:val="002A7E"/>
      </w:rPr>
      <w:t>Cc: File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E5C2" w14:textId="77777777" w:rsidR="00D90774" w:rsidRDefault="00D90774" w:rsidP="001509BB">
      <w:pPr>
        <w:spacing w:after="0" w:line="240" w:lineRule="auto"/>
      </w:pPr>
      <w:r>
        <w:separator/>
      </w:r>
    </w:p>
  </w:footnote>
  <w:footnote w:type="continuationSeparator" w:id="0">
    <w:p w14:paraId="3EB9B4EF" w14:textId="77777777" w:rsidR="00D90774" w:rsidRDefault="00D90774" w:rsidP="00150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5460"/>
    <w:multiLevelType w:val="hybridMultilevel"/>
    <w:tmpl w:val="3D0A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0953"/>
    <w:multiLevelType w:val="multilevel"/>
    <w:tmpl w:val="C8D89580"/>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ii."/>
      <w:lvlJc w:val="left"/>
      <w:pPr>
        <w:ind w:left="1800" w:hanging="360"/>
      </w:pPr>
      <w:rPr>
        <w:rFonts w:hint="default"/>
      </w:rPr>
    </w:lvl>
    <w:lvl w:ilvl="5">
      <w:start w:val="1"/>
      <w:numFmt w:val="none"/>
      <w:lvlText w:val="iii."/>
      <w:lvlJc w:val="left"/>
      <w:pPr>
        <w:ind w:left="2160" w:hanging="360"/>
      </w:pPr>
      <w:rPr>
        <w:rFonts w:hint="default"/>
      </w:rPr>
    </w:lvl>
    <w:lvl w:ilvl="6">
      <w:start w:val="1"/>
      <w:numFmt w:val="none"/>
      <w:lvlText w:val="iv."/>
      <w:lvlJc w:val="left"/>
      <w:pPr>
        <w:ind w:left="2520" w:hanging="360"/>
      </w:pPr>
      <w:rPr>
        <w:rFonts w:hint="default"/>
      </w:rPr>
    </w:lvl>
    <w:lvl w:ilvl="7">
      <w:start w:val="1"/>
      <w:numFmt w:val="none"/>
      <w:lvlText w:val="v."/>
      <w:lvlJc w:val="left"/>
      <w:pPr>
        <w:ind w:left="2880" w:hanging="360"/>
      </w:pPr>
      <w:rPr>
        <w:rFonts w:hint="default"/>
      </w:rPr>
    </w:lvl>
    <w:lvl w:ilvl="8">
      <w:start w:val="1"/>
      <w:numFmt w:val="none"/>
      <w:lvlText w:val="vi."/>
      <w:lvlJc w:val="left"/>
      <w:pPr>
        <w:ind w:left="3240" w:hanging="360"/>
      </w:pPr>
      <w:rPr>
        <w:rFonts w:hint="default"/>
      </w:rPr>
    </w:lvl>
  </w:abstractNum>
  <w:abstractNum w:abstractNumId="2" w15:restartNumberingAfterBreak="0">
    <w:nsid w:val="29DA4E4C"/>
    <w:multiLevelType w:val="multilevel"/>
    <w:tmpl w:val="A7529A04"/>
    <w:lvl w:ilvl="0">
      <w:start w:val="1"/>
      <w:numFmt w:val="upperLetter"/>
      <w:lvlText w:val="%1)"/>
      <w:lvlJc w:val="left"/>
      <w:pPr>
        <w:ind w:left="360" w:hanging="360"/>
      </w:pPr>
      <w:rPr>
        <w:rFonts w:ascii="Century Gothic" w:hAnsi="Century Gothic" w:hint="default"/>
        <w:b/>
        <w:i w:val="0"/>
        <w:color w:val="auto"/>
        <w:sz w:val="22"/>
      </w:rPr>
    </w:lvl>
    <w:lvl w:ilvl="1">
      <w:start w:val="1"/>
      <w:numFmt w:val="decimal"/>
      <w:lvlText w:val="%2)"/>
      <w:lvlJc w:val="left"/>
      <w:pPr>
        <w:ind w:left="720" w:hanging="360"/>
      </w:pPr>
      <w:rPr>
        <w:rFonts w:ascii="Century Gothic" w:eastAsiaTheme="minorHAnsi" w:hAnsi="Century Gothic" w:cstheme="minorBidi"/>
      </w:rPr>
    </w:lvl>
    <w:lvl w:ilvl="2">
      <w:start w:val="1"/>
      <w:numFmt w:val="decimal"/>
      <w:lvlText w:val="%3)"/>
      <w:lvlJc w:val="left"/>
      <w:pPr>
        <w:ind w:left="1080" w:hanging="360"/>
      </w:pPr>
      <w:rPr>
        <w:rFonts w:ascii="Century" w:eastAsiaTheme="minorHAnsi" w:hAnsi="Century" w:cs="Arial"/>
      </w:rPr>
    </w:lvl>
    <w:lvl w:ilvl="3">
      <w:start w:val="1"/>
      <w:numFmt w:val="lowerRoman"/>
      <w:lvlText w:val="%4."/>
      <w:lvlJc w:val="left"/>
      <w:pPr>
        <w:ind w:left="1440" w:hanging="360"/>
      </w:pPr>
      <w:rPr>
        <w:rFonts w:ascii="Century Gothic" w:eastAsiaTheme="minorHAnsi" w:hAnsi="Century Gothic" w:cs="Arial"/>
      </w:rPr>
    </w:lvl>
    <w:lvl w:ilvl="4">
      <w:start w:val="1"/>
      <w:numFmt w:val="lowerRoman"/>
      <w:lvlText w:val="%5."/>
      <w:lvlJc w:val="left"/>
      <w:pPr>
        <w:ind w:left="1800" w:hanging="360"/>
      </w:pPr>
      <w:rPr>
        <w:rFonts w:ascii="Century Gothic" w:eastAsiaTheme="minorHAnsi" w:hAnsi="Century Gothic" w:cstheme="minorBidi"/>
      </w:rPr>
    </w:lvl>
    <w:lvl w:ilvl="5">
      <w:start w:val="1"/>
      <w:numFmt w:val="decimal"/>
      <w:lvlText w:val="%6."/>
      <w:lvlJc w:val="left"/>
      <w:pPr>
        <w:ind w:left="2160" w:hanging="360"/>
      </w:pPr>
      <w:rPr>
        <w:rFonts w:ascii="Century Gothic" w:eastAsiaTheme="minorHAnsi" w:hAnsi="Century Gothic" w:cs="Arial"/>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ascii="Century Gothic" w:eastAsia="Times New Roman" w:hAnsi="Century Gothic" w:cs="Arial"/>
      </w:rPr>
    </w:lvl>
    <w:lvl w:ilvl="8">
      <w:start w:val="1"/>
      <w:numFmt w:val="lowerRoman"/>
      <w:lvlText w:val="%9."/>
      <w:lvlJc w:val="left"/>
      <w:pPr>
        <w:ind w:left="3240" w:hanging="360"/>
      </w:pPr>
      <w:rPr>
        <w:rFonts w:hint="default"/>
      </w:rPr>
    </w:lvl>
  </w:abstractNum>
  <w:abstractNum w:abstractNumId="3" w15:restartNumberingAfterBreak="0">
    <w:nsid w:val="2B150C18"/>
    <w:multiLevelType w:val="hybridMultilevel"/>
    <w:tmpl w:val="D35894A0"/>
    <w:lvl w:ilvl="0" w:tplc="71FA2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057DC"/>
    <w:multiLevelType w:val="hybridMultilevel"/>
    <w:tmpl w:val="CAF8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85A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5715C1"/>
    <w:multiLevelType w:val="hybridMultilevel"/>
    <w:tmpl w:val="301C1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25C89"/>
    <w:multiLevelType w:val="hybridMultilevel"/>
    <w:tmpl w:val="5DB08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037762">
    <w:abstractNumId w:val="2"/>
  </w:num>
  <w:num w:numId="2" w16cid:durableId="1556971492">
    <w:abstractNumId w:val="7"/>
  </w:num>
  <w:num w:numId="3" w16cid:durableId="1509633668">
    <w:abstractNumId w:val="3"/>
  </w:num>
  <w:num w:numId="4" w16cid:durableId="30964115">
    <w:abstractNumId w:val="1"/>
  </w:num>
  <w:num w:numId="5" w16cid:durableId="49304213">
    <w:abstractNumId w:val="5"/>
  </w:num>
  <w:num w:numId="6" w16cid:durableId="83576107">
    <w:abstractNumId w:val="6"/>
  </w:num>
  <w:num w:numId="7" w16cid:durableId="81609978">
    <w:abstractNumId w:val="4"/>
  </w:num>
  <w:num w:numId="8" w16cid:durableId="1912351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50"/>
    <w:rsid w:val="00016B47"/>
    <w:rsid w:val="00071DE3"/>
    <w:rsid w:val="000845BA"/>
    <w:rsid w:val="00085DC8"/>
    <w:rsid w:val="000A41C9"/>
    <w:rsid w:val="000B3D36"/>
    <w:rsid w:val="000D0F64"/>
    <w:rsid w:val="000E241C"/>
    <w:rsid w:val="000F44F7"/>
    <w:rsid w:val="00120CE7"/>
    <w:rsid w:val="001509BB"/>
    <w:rsid w:val="0015782F"/>
    <w:rsid w:val="0018324E"/>
    <w:rsid w:val="0019784D"/>
    <w:rsid w:val="001A18EF"/>
    <w:rsid w:val="002027AE"/>
    <w:rsid w:val="00254E33"/>
    <w:rsid w:val="0025501B"/>
    <w:rsid w:val="00273925"/>
    <w:rsid w:val="00284094"/>
    <w:rsid w:val="002939F2"/>
    <w:rsid w:val="002C107D"/>
    <w:rsid w:val="002C5130"/>
    <w:rsid w:val="002F5811"/>
    <w:rsid w:val="00324C13"/>
    <w:rsid w:val="00336E25"/>
    <w:rsid w:val="00357244"/>
    <w:rsid w:val="003629DD"/>
    <w:rsid w:val="003B68D1"/>
    <w:rsid w:val="003C5306"/>
    <w:rsid w:val="003F18F0"/>
    <w:rsid w:val="003F2ABA"/>
    <w:rsid w:val="00415C89"/>
    <w:rsid w:val="004308EF"/>
    <w:rsid w:val="004309FF"/>
    <w:rsid w:val="00453C50"/>
    <w:rsid w:val="004A1727"/>
    <w:rsid w:val="004C0735"/>
    <w:rsid w:val="004D7A20"/>
    <w:rsid w:val="00527CEC"/>
    <w:rsid w:val="005405C4"/>
    <w:rsid w:val="00540E56"/>
    <w:rsid w:val="00543499"/>
    <w:rsid w:val="005D7092"/>
    <w:rsid w:val="005F2881"/>
    <w:rsid w:val="0061414E"/>
    <w:rsid w:val="00643E23"/>
    <w:rsid w:val="00654AF0"/>
    <w:rsid w:val="00657FAF"/>
    <w:rsid w:val="006944DA"/>
    <w:rsid w:val="006A3F18"/>
    <w:rsid w:val="006A4854"/>
    <w:rsid w:val="006B15E9"/>
    <w:rsid w:val="006B6911"/>
    <w:rsid w:val="007734EA"/>
    <w:rsid w:val="007A7E05"/>
    <w:rsid w:val="007B7246"/>
    <w:rsid w:val="007C2EFC"/>
    <w:rsid w:val="007C6971"/>
    <w:rsid w:val="008068DB"/>
    <w:rsid w:val="00854824"/>
    <w:rsid w:val="008A21E6"/>
    <w:rsid w:val="008C2341"/>
    <w:rsid w:val="008F3196"/>
    <w:rsid w:val="008F741D"/>
    <w:rsid w:val="0095201C"/>
    <w:rsid w:val="00963E3F"/>
    <w:rsid w:val="00977687"/>
    <w:rsid w:val="00992803"/>
    <w:rsid w:val="009954A7"/>
    <w:rsid w:val="009C509F"/>
    <w:rsid w:val="00A05E7B"/>
    <w:rsid w:val="00A52EB7"/>
    <w:rsid w:val="00A54583"/>
    <w:rsid w:val="00A6503E"/>
    <w:rsid w:val="00A92D51"/>
    <w:rsid w:val="00B65F36"/>
    <w:rsid w:val="00B6735D"/>
    <w:rsid w:val="00BA102D"/>
    <w:rsid w:val="00BB117C"/>
    <w:rsid w:val="00BC5888"/>
    <w:rsid w:val="00BD4892"/>
    <w:rsid w:val="00BF48B0"/>
    <w:rsid w:val="00C16596"/>
    <w:rsid w:val="00C22920"/>
    <w:rsid w:val="00C22F49"/>
    <w:rsid w:val="00C6349B"/>
    <w:rsid w:val="00C67A19"/>
    <w:rsid w:val="00C926A2"/>
    <w:rsid w:val="00CB6AED"/>
    <w:rsid w:val="00CE041E"/>
    <w:rsid w:val="00CE428E"/>
    <w:rsid w:val="00D02F6A"/>
    <w:rsid w:val="00D27005"/>
    <w:rsid w:val="00D63C2A"/>
    <w:rsid w:val="00D84BB3"/>
    <w:rsid w:val="00D90774"/>
    <w:rsid w:val="00D95BB9"/>
    <w:rsid w:val="00DA6BAB"/>
    <w:rsid w:val="00DC3329"/>
    <w:rsid w:val="00DD108A"/>
    <w:rsid w:val="00DE0C89"/>
    <w:rsid w:val="00DF7187"/>
    <w:rsid w:val="00E108FC"/>
    <w:rsid w:val="00E1620C"/>
    <w:rsid w:val="00E54AF3"/>
    <w:rsid w:val="00E57B0C"/>
    <w:rsid w:val="00E62221"/>
    <w:rsid w:val="00E630DD"/>
    <w:rsid w:val="00EA37E4"/>
    <w:rsid w:val="00ED2BD2"/>
    <w:rsid w:val="00ED61E4"/>
    <w:rsid w:val="00EE595F"/>
    <w:rsid w:val="00EF5F4C"/>
    <w:rsid w:val="00F04E40"/>
    <w:rsid w:val="00F237B4"/>
    <w:rsid w:val="00F27745"/>
    <w:rsid w:val="00F70C63"/>
    <w:rsid w:val="00F92DDC"/>
    <w:rsid w:val="00FD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B2838"/>
  <w15:docId w15:val="{F49CE042-0C77-46B8-A1FF-774D8E4E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50"/>
    <w:rPr>
      <w:rFonts w:ascii="Tahoma" w:hAnsi="Tahoma" w:cs="Tahoma"/>
      <w:sz w:val="16"/>
      <w:szCs w:val="16"/>
    </w:rPr>
  </w:style>
  <w:style w:type="character" w:styleId="Hyperlink">
    <w:name w:val="Hyperlink"/>
    <w:basedOn w:val="DefaultParagraphFont"/>
    <w:uiPriority w:val="99"/>
    <w:unhideWhenUsed/>
    <w:rsid w:val="001509BB"/>
    <w:rPr>
      <w:color w:val="0000FF" w:themeColor="hyperlink"/>
      <w:u w:val="single"/>
    </w:rPr>
  </w:style>
  <w:style w:type="paragraph" w:styleId="Header">
    <w:name w:val="header"/>
    <w:basedOn w:val="Normal"/>
    <w:link w:val="HeaderChar"/>
    <w:uiPriority w:val="99"/>
    <w:unhideWhenUsed/>
    <w:rsid w:val="00150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BB"/>
  </w:style>
  <w:style w:type="paragraph" w:styleId="Footer">
    <w:name w:val="footer"/>
    <w:basedOn w:val="Normal"/>
    <w:link w:val="FooterChar"/>
    <w:uiPriority w:val="99"/>
    <w:unhideWhenUsed/>
    <w:rsid w:val="00150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BB"/>
  </w:style>
  <w:style w:type="paragraph" w:styleId="ListParagraph">
    <w:name w:val="List Paragraph"/>
    <w:basedOn w:val="Normal"/>
    <w:uiPriority w:val="34"/>
    <w:qFormat/>
    <w:rsid w:val="006A4854"/>
    <w:pPr>
      <w:spacing w:after="160" w:line="259" w:lineRule="auto"/>
      <w:ind w:left="720"/>
      <w:contextualSpacing/>
    </w:pPr>
  </w:style>
  <w:style w:type="character" w:styleId="UnresolvedMention">
    <w:name w:val="Unresolved Mention"/>
    <w:basedOn w:val="DefaultParagraphFont"/>
    <w:uiPriority w:val="99"/>
    <w:semiHidden/>
    <w:unhideWhenUsed/>
    <w:rsid w:val="0061414E"/>
    <w:rPr>
      <w:color w:val="605E5C"/>
      <w:shd w:val="clear" w:color="auto" w:fill="E1DFDD"/>
    </w:rPr>
  </w:style>
  <w:style w:type="character" w:styleId="FollowedHyperlink">
    <w:name w:val="FollowedHyperlink"/>
    <w:basedOn w:val="DefaultParagraphFont"/>
    <w:uiPriority w:val="99"/>
    <w:semiHidden/>
    <w:unhideWhenUsed/>
    <w:rsid w:val="0061414E"/>
    <w:rPr>
      <w:color w:val="800080" w:themeColor="followedHyperlink"/>
      <w:u w:val="single"/>
    </w:rPr>
  </w:style>
  <w:style w:type="paragraph" w:styleId="BodyText">
    <w:name w:val="Body Text"/>
    <w:basedOn w:val="Normal"/>
    <w:link w:val="BodyTextChar"/>
    <w:rsid w:val="007734EA"/>
    <w:pPr>
      <w:widowControl w:val="0"/>
      <w:suppressAutoHyphens/>
      <w:spacing w:after="140"/>
    </w:pPr>
    <w:rPr>
      <w:rFonts w:ascii="Liberation Serif" w:eastAsia="Tahoma" w:hAnsi="Liberation Serif" w:cs="DejaVu Sans"/>
      <w:color w:val="000000"/>
      <w:sz w:val="24"/>
      <w:szCs w:val="24"/>
      <w:lang w:eastAsia="zh-CN" w:bidi="hi-IN"/>
    </w:rPr>
  </w:style>
  <w:style w:type="character" w:customStyle="1" w:styleId="BodyTextChar">
    <w:name w:val="Body Text Char"/>
    <w:basedOn w:val="DefaultParagraphFont"/>
    <w:link w:val="BodyText"/>
    <w:rsid w:val="007734EA"/>
    <w:rPr>
      <w:rFonts w:ascii="Liberation Serif" w:eastAsia="Tahoma" w:hAnsi="Liberation Serif" w:cs="DejaVu Sans"/>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8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effery@townofporter.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 Jeffery</cp:lastModifiedBy>
  <cp:revision>4</cp:revision>
  <cp:lastPrinted>2022-01-26T15:02:00Z</cp:lastPrinted>
  <dcterms:created xsi:type="dcterms:W3CDTF">2022-01-26T16:37:00Z</dcterms:created>
  <dcterms:modified xsi:type="dcterms:W3CDTF">2023-03-15T16:17:00Z</dcterms:modified>
</cp:coreProperties>
</file>